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D0" w:rsidRDefault="00B451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51D0" w:rsidRDefault="00B451D0">
      <w:pPr>
        <w:pStyle w:val="ConsPlusNormal"/>
        <w:jc w:val="both"/>
        <w:outlineLvl w:val="0"/>
      </w:pPr>
    </w:p>
    <w:p w:rsidR="00B451D0" w:rsidRDefault="00B451D0">
      <w:pPr>
        <w:pStyle w:val="ConsPlusNormal"/>
        <w:outlineLvl w:val="0"/>
      </w:pPr>
      <w:r>
        <w:t>Зарегистрировано в Минюсте России 19 октября 2007 г. N 10357</w:t>
      </w:r>
    </w:p>
    <w:p w:rsidR="00B451D0" w:rsidRDefault="00B45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1D0" w:rsidRDefault="00B451D0">
      <w:pPr>
        <w:pStyle w:val="ConsPlusNormal"/>
      </w:pPr>
    </w:p>
    <w:p w:rsidR="00B451D0" w:rsidRDefault="00B451D0">
      <w:pPr>
        <w:pStyle w:val="ConsPlusTitle"/>
        <w:jc w:val="center"/>
      </w:pPr>
      <w:r>
        <w:t>МИНИСТЕРСТВО ВНУТРЕННИХ ДЕЛ РОССИЙСКОЙ ФЕДЕРАЦИИ</w:t>
      </w:r>
    </w:p>
    <w:p w:rsidR="00B451D0" w:rsidRDefault="00B451D0">
      <w:pPr>
        <w:pStyle w:val="ConsPlusTitle"/>
        <w:jc w:val="center"/>
      </w:pPr>
    </w:p>
    <w:p w:rsidR="00B451D0" w:rsidRDefault="00B451D0">
      <w:pPr>
        <w:pStyle w:val="ConsPlusTitle"/>
        <w:jc w:val="center"/>
      </w:pPr>
      <w:r>
        <w:t>ПРИКАЗ</w:t>
      </w:r>
    </w:p>
    <w:p w:rsidR="00B451D0" w:rsidRDefault="00B451D0">
      <w:pPr>
        <w:pStyle w:val="ConsPlusTitle"/>
        <w:jc w:val="center"/>
      </w:pPr>
      <w:r>
        <w:t>от 31 августа 2007 г. N 767</w:t>
      </w:r>
    </w:p>
    <w:p w:rsidR="00B451D0" w:rsidRDefault="00B451D0">
      <w:pPr>
        <w:pStyle w:val="ConsPlusTitle"/>
        <w:jc w:val="center"/>
      </w:pPr>
    </w:p>
    <w:p w:rsidR="00B451D0" w:rsidRDefault="00B451D0">
      <w:pPr>
        <w:pStyle w:val="ConsPlusTitle"/>
        <w:jc w:val="center"/>
      </w:pPr>
      <w:r>
        <w:t>ВОПРОСЫ ОРГАНИЗАЦИИ СОПРОВОЖДЕНИЯ ТРАНСПОРТНЫХ СРЕДСТВ</w:t>
      </w:r>
    </w:p>
    <w:p w:rsidR="00B451D0" w:rsidRDefault="00B451D0">
      <w:pPr>
        <w:pStyle w:val="ConsPlusTitle"/>
        <w:jc w:val="center"/>
      </w:pPr>
      <w:r>
        <w:t>ПАТРУЛЬНЫМИ АВТОМОБИЛЯМИ ГОСАВТОИНСПЕКЦИИ</w:t>
      </w:r>
    </w:p>
    <w:p w:rsidR="00B451D0" w:rsidRDefault="00B4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МВД России от 04.10.2010 </w:t>
            </w:r>
            <w:hyperlink r:id="rId5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6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1D0" w:rsidRDefault="00B451D0">
      <w:pPr>
        <w:pStyle w:val="ConsPlusNormal"/>
        <w:jc w:val="center"/>
      </w:pPr>
    </w:p>
    <w:p w:rsidR="00B451D0" w:rsidRDefault="00B451D0">
      <w:pPr>
        <w:pStyle w:val="ConsPlusNormal"/>
        <w:ind w:firstLine="540"/>
        <w:jc w:val="both"/>
      </w:pPr>
      <w:r>
        <w:t>В целях упорядочения деятельности Госавтоинспекции, связанной с организацией и сопровождением транспортных средств, приказываю: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1. Установить, что выполнение в системе органов внутренних дел Российской Федерации задач, связанных с организацией и осуществлением мероприятий по сопровождению транспортных средств патрульными автомобилями, является исключительной компетенцией Госавтоинспекции.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57" w:history="1">
        <w:r>
          <w:rPr>
            <w:color w:val="0000FF"/>
          </w:rPr>
          <w:t>Инструкцию</w:t>
        </w:r>
      </w:hyperlink>
      <w:r>
        <w:t xml:space="preserve"> по осуществлению сопровождения транспортных средств патрульными автомобилями Госавтоинспекции.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 ГУОБДД МВД России (В.И. Нилову), ЦСН БДД МВД России (Н.И. Шеюхину), руководителям (начальникам) территориальных органов МВД России на региональном и районном уровнях &lt;1&gt;: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За исключением начальников линейных отделов, отделений МВД России на железнодорожном, водном и воздушном транспорте, управления внутренних дел на Московском метрополитене ГУ МВД России по г. Москве.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3.1. Организовать изучение и выполнение требований настоящего Приказа сотрудниками органов внутренних дел Российской Федерации, наделенных полномочиями распоряжаться либо эксплуатировать служебные автотранспортные средства, оборудованные специальными звуковыми сигналами и проблесковыми маячками.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3.2. Обеспечить доведение до заинтересованных органов исполнительной власти субъектов Российской Федерации, общественных и иных организаций, граждан необходимой информации об условиях и порядке осуществления сопровождения транспортных средств патрульными автомобилями Госавтоинспекции.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3.3. Принять меры к созданию условий для повышения уровня профессиональной подготовки сотрудников Госавтоинспекции, включаемых в состав нарядов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3.4. Обеспечить контроль за использованием патрульных автомобилей Госавтоинспекции. По фактам нецелевого использования патрульных автомобилей Госавтоинспекции, а также </w:t>
      </w:r>
      <w:r>
        <w:lastRenderedPageBreak/>
        <w:t xml:space="preserve">организации сопровождения в случаях, не предусмотренных </w:t>
      </w:r>
      <w:hyperlink w:anchor="P57" w:history="1">
        <w:r>
          <w:rPr>
            <w:color w:val="0000FF"/>
          </w:rPr>
          <w:t>Инструкцией</w:t>
        </w:r>
      </w:hyperlink>
      <w:r>
        <w:t>, утвержденной настоящим Приказом, проводить служебные проверки, по результатам которых принимать к виновным меры дисциплинарного воздействия.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МВД России на региональном и районном уровнях, указанным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приказа: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4.1. Обеспечить в двухмесячный срок разработку и согласование в установленном порядке: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4.1.1. Исключен.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4.1.2. С органами государственной власти субъектов Российской Федерации, осуществляющими государственное управление в сфере образования,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детей.</w:t>
      </w:r>
    </w:p>
    <w:p w:rsidR="00B451D0" w:rsidRDefault="00B451D0">
      <w:pPr>
        <w:pStyle w:val="ConsPlusNormal"/>
        <w:jc w:val="both"/>
      </w:pPr>
      <w:r>
        <w:t xml:space="preserve">(пп. 4.1.2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4.2. Организовать взаимодействие с территориальными органами управления МЧС России по вопросам сопровождения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D0" w:rsidRDefault="00B451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51D0" w:rsidRDefault="00B451D0">
            <w:pPr>
              <w:pStyle w:val="ConsPlusNormal"/>
              <w:jc w:val="both"/>
            </w:pPr>
            <w:r>
              <w:rPr>
                <w:color w:val="392C69"/>
              </w:rPr>
              <w:t>Пункт 6 в части внесения изменений в Приказ МВД России от 20.04.1999 N 297 фактически утратил силу в связи с изданием Приказа МВД России от 02.03.2009 N 187, признавшего утратившим силу с 1 сентября 2009 года Приказ МВД России от 20.04.1999 N 297.</w:t>
            </w:r>
          </w:p>
        </w:tc>
      </w:tr>
    </w:tbl>
    <w:p w:rsidR="00B451D0" w:rsidRDefault="00B451D0">
      <w:pPr>
        <w:pStyle w:val="ConsPlusNormal"/>
        <w:spacing w:before="280"/>
        <w:ind w:firstLine="540"/>
        <w:jc w:val="both"/>
      </w:pPr>
      <w:r>
        <w:t xml:space="preserve">6. Считать утратившими силу </w:t>
      </w:r>
      <w:hyperlink r:id="rId14" w:history="1">
        <w:r>
          <w:rPr>
            <w:color w:val="0000FF"/>
          </w:rPr>
          <w:t>подпункт 1.4</w:t>
        </w:r>
      </w:hyperlink>
      <w:r>
        <w:t xml:space="preserve"> и </w:t>
      </w:r>
      <w:hyperlink r:id="rId15" w:history="1">
        <w:r>
          <w:rPr>
            <w:color w:val="0000FF"/>
          </w:rPr>
          <w:t>Инструкцию</w:t>
        </w:r>
      </w:hyperlink>
      <w:r>
        <w:t xml:space="preserve"> по организации и осуществлению подразделениями Госавтоинспекции МВД, ГУВД, УВД субъектов Российской Федерации сопровождения патрульными автомобилями автомобильных колонн либо отдельных транспортных средств (приложение 4) Приказа МВД России от 6 июля 1995 г. N 260 &lt;1&gt;, </w:t>
      </w:r>
      <w:hyperlink r:id="rId16" w:history="1">
        <w:r>
          <w:rPr>
            <w:color w:val="0000FF"/>
          </w:rPr>
          <w:t>пункт 23</w:t>
        </w:r>
      </w:hyperlink>
      <w:r>
        <w:t xml:space="preserve">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Федерации, утвержденного Приказом МВД России от 20 апреля 1999 г. N 297 &lt;2&gt;.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Зарегистрирован в Минюсте России 19 июля 1995 г., регистрационный N 906.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&lt;2&gt; Зарегистрирован в Минюсте России 30 апреля 1999 г., регистрационный N 1771.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7. Контроль за выполнением настоящего Приказа возлагаю на заместителей Министра по курируемым направлениям деятельности.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jc w:val="right"/>
      </w:pPr>
      <w:r>
        <w:t>Министр</w:t>
      </w:r>
    </w:p>
    <w:p w:rsidR="00B451D0" w:rsidRDefault="00B451D0">
      <w:pPr>
        <w:pStyle w:val="ConsPlusNormal"/>
        <w:jc w:val="right"/>
      </w:pPr>
      <w:r>
        <w:t>генерал армии</w:t>
      </w:r>
    </w:p>
    <w:p w:rsidR="00B451D0" w:rsidRDefault="00B451D0">
      <w:pPr>
        <w:pStyle w:val="ConsPlusNormal"/>
        <w:jc w:val="right"/>
      </w:pPr>
      <w:r>
        <w:t>Р.НУРГАЛИЕВ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jc w:val="right"/>
        <w:outlineLvl w:val="0"/>
      </w:pPr>
      <w:r>
        <w:lastRenderedPageBreak/>
        <w:t>Приложение</w:t>
      </w:r>
    </w:p>
    <w:p w:rsidR="00B451D0" w:rsidRDefault="00B451D0">
      <w:pPr>
        <w:pStyle w:val="ConsPlusNormal"/>
        <w:jc w:val="right"/>
      </w:pPr>
      <w:r>
        <w:t>к Приказу МВД России</w:t>
      </w:r>
    </w:p>
    <w:p w:rsidR="00B451D0" w:rsidRDefault="00B451D0">
      <w:pPr>
        <w:pStyle w:val="ConsPlusNormal"/>
        <w:jc w:val="right"/>
      </w:pPr>
      <w:r>
        <w:t>от 31.08.2007 N 767</w:t>
      </w:r>
    </w:p>
    <w:p w:rsidR="00B451D0" w:rsidRDefault="00B451D0">
      <w:pPr>
        <w:pStyle w:val="ConsPlusNormal"/>
        <w:jc w:val="center"/>
      </w:pPr>
    </w:p>
    <w:p w:rsidR="00B451D0" w:rsidRDefault="00B451D0">
      <w:pPr>
        <w:pStyle w:val="ConsPlusTitle"/>
        <w:jc w:val="center"/>
      </w:pPr>
      <w:bookmarkStart w:id="1" w:name="P57"/>
      <w:bookmarkEnd w:id="1"/>
      <w:r>
        <w:t>ИНСТРУКЦИЯ</w:t>
      </w:r>
    </w:p>
    <w:p w:rsidR="00B451D0" w:rsidRDefault="00B451D0">
      <w:pPr>
        <w:pStyle w:val="ConsPlusTitle"/>
        <w:jc w:val="center"/>
      </w:pPr>
      <w:r>
        <w:t>ПО ОСУЩЕСТВЛЕНИЮ СОПРОВОЖДЕНИЯ ТРАНСПОРТНЫХ СРЕДСТВ</w:t>
      </w:r>
    </w:p>
    <w:p w:rsidR="00B451D0" w:rsidRDefault="00B451D0">
      <w:pPr>
        <w:pStyle w:val="ConsPlusTitle"/>
        <w:jc w:val="center"/>
      </w:pPr>
      <w:r>
        <w:t>ПАТРУЛЬНЫМИ АВТОМОБИЛЯМИ ГОСАВТОИНСПЕКЦИИ</w:t>
      </w:r>
    </w:p>
    <w:p w:rsidR="00B451D0" w:rsidRDefault="00B4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МВД России от 04.10.2010 </w:t>
            </w:r>
            <w:hyperlink r:id="rId17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18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30.12.2016 </w:t>
            </w:r>
            <w:hyperlink r:id="rId19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1D0" w:rsidRDefault="00B451D0">
      <w:pPr>
        <w:pStyle w:val="ConsPlusNormal"/>
        <w:jc w:val="center"/>
      </w:pPr>
    </w:p>
    <w:p w:rsidR="00B451D0" w:rsidRDefault="00B451D0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1. Настоящая Инструкция разработана во исполнение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января 2007 года N 20 &lt;1&gt; и определяет порядок осуществления комплекса мероприятий по обеспечению безопасности дорожного движения по маршруту следования транспортных средств (далее - сопровождение) с применением транспортных средств Госавтоинспекции, на наружные поверхности которых нанесена специальная цветографическая схема, оборудованных устройствами для подачи специальных звуковых сигналов и проблесковыми маячками синего и красного цвета (далее - автомобиль сопровождения).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4, ст. 525.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2. Правовую основу сопровождения составляет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 &lt;2&gt;,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N 711 &lt;3&gt;, иные указы и распоряжения Президента Российской Федерации,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&lt;4&gt;, утвержденное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2007 года N 20, иные постановления и распоряжения Правительства Российской Федерации, нормативные правовые акты Министерства внутренних дел Российской Федерации, настоящая Инструкция, законы и иные нормативные правовые акты субъектов Российской Федерации, принятые в пределах их компетенции.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7, ст. 900; N 27, ст. 3880, ст. 3881; N 30, ст. 4595; N 48, ст. 6730; N 49, ст. 7018, ст. 7020, ст. 7067; N 50, ст. 7352; 2012, N 26, ст. 3441; N 50, ст. 6967; 2013, N 14, ст. 1645; N 26, ст. 3207; N 27, ст. 3477; N 48, ст. 6165; N 52, ст. 6953; 2014, N 6, ст. 558, ст. 559, ст. 566.</w:t>
      </w:r>
    </w:p>
    <w:p w:rsidR="00B451D0" w:rsidRDefault="00B451D0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25, ст. 2897.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&lt;4&gt; Далее - Положение.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3. Основными задачами при организации и осуществлении сопровождения являются: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3.1. Реализация дополнительных мер по предупреждению дорожно-транспортных </w:t>
      </w:r>
      <w:r>
        <w:lastRenderedPageBreak/>
        <w:t>происшествий с участием сопровождаемых транспортных средств по маршруту следования.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3.2. Обеспечение приоритетного передвижения сопровождаемых транспортных средств по маршруту следования.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4. Сопровождение организовывается,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5. Организация и осуществление сопровождения при проведении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&lt;1&gt;.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Утверждена Приказом МВД России, ФСО России и ФСБ России от 1 ноября 2002 г. N 620дсп/350дсп/637дсп (зарегистрирован в Минюсте России 18 декабря 2002 г., регистрационный N 4039).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6.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МВД России от 04.10.2010 N 708.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7. Организация сопровождения при перевозках специальных грузов осуществляется в соответствии с нормативными правовыми актами Правительства Российской Федерации в порядке, определяемом настоящей Инструкцией.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8. Организация сопровождения при передвижении воинских колонн осуществляется в порядке, определяемом совместными нормативными правовыми актами МВД России и Минобороны России &lt;3&gt;.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Подпункт "г" пункта 9</w:t>
        </w:r>
      </w:hyperlink>
      <w:r>
        <w:t xml:space="preserve"> Положения о сопровождении транспортных средств автомобилями.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  <w:outlineLvl w:val="1"/>
      </w:pPr>
      <w:r>
        <w:t>II. Организация сопровождения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9. Организация сопровождения включает в себя: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9.1. Методическое обеспечение деятельности подразделений Госавтоинспекции территориальных органов МВД России по субъектам Российской Федерации &lt;1&gt; и 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подразделения Госавтоинспекции Управления МВД России на комплексе "Байконур" &lt;2&gt;.</w:t>
      </w:r>
    </w:p>
    <w:p w:rsidR="00B451D0" w:rsidRDefault="00B451D0">
      <w:pPr>
        <w:pStyle w:val="ConsPlusNormal"/>
        <w:jc w:val="both"/>
      </w:pPr>
      <w:r>
        <w:t xml:space="preserve">(пп. 9.1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Далее - подразделения Госавтоинспекции на региональном уровне.</w:t>
      </w:r>
    </w:p>
    <w:p w:rsidR="00B451D0" w:rsidRDefault="00B451D0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&lt;2&gt; Далее - подразделения Госавтоинспекции на районном уровне.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9.2. Профессиональную подготовку сотрудников, привлекаемых к организации и осуществлению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>9.3. Подготовку автомобилей сопровождения, оперативно-технических средств и средств связи, используемых при сопровождении.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9.4. Распространение информации о порядке организации и осуществления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9.5. Взаимодействие с военной автомобильной инспекцией, иными органами и организациями по вопросам обеспечения безопасности дорожного движения при осуществлении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9.6. Учет, анализ работы по осуществлению сопровождения, выработка мер по совершенствованию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9.7. Контроль за соблюдением требований нормативных правовых актов в части организации и осуществления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10. Подразделениями Госавтоинспекции могут осуществляться следующие виды сопровождения: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10.1. Исключен.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10.2. Организованная перевозка групп детей.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10.2.1. Организованная перевозка участников мероприятий, проводимых Президентом Российской Федерации или Председателем Правительства Российской Федерации.</w:t>
      </w:r>
    </w:p>
    <w:p w:rsidR="00B451D0" w:rsidRDefault="00B451D0">
      <w:pPr>
        <w:pStyle w:val="ConsPlusNormal"/>
        <w:jc w:val="both"/>
      </w:pPr>
      <w:r>
        <w:t xml:space="preserve">(пп. 10.2.1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10.3. Движение крупногабаритных и (или) тяжеловесных транспортных средств либо транспортных средств, осуществляющих перевозки особо опасных грузов.</w:t>
      </w:r>
    </w:p>
    <w:p w:rsidR="00B451D0" w:rsidRDefault="00B451D0">
      <w:pPr>
        <w:pStyle w:val="ConsPlusNormal"/>
        <w:jc w:val="both"/>
      </w:pPr>
      <w:r>
        <w:t xml:space="preserve">(пп. 10.3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МВД России от 30.12.2016 N 940)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10.4.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10.5. Проведение иных мероприятий, если сопровождение прямо предписывается актами Президента Российской Федерации либо Правительства Российской Федерации.</w:t>
      </w:r>
    </w:p>
    <w:p w:rsidR="00B451D0" w:rsidRDefault="00B451D0">
      <w:pPr>
        <w:pStyle w:val="ConsPlusNormal"/>
        <w:jc w:val="both"/>
      </w:pPr>
      <w:r>
        <w:t xml:space="preserve">(пп. 10.5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10.6. 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пределах территории соответствующего субъекта Российской Федерации, передвижение транспортного средства при следовании в служебных целях высших должностных лиц г. Москвы и Московской области - в пределах территорий г. Москвы и Московской области, высших должностных лиц г. Санкт-Петербурга и Ленинградской области - в пределах территорий г. Санкт-Петербурга и Ленинградской области, высших должностных лиц Республики Крым и г. Севастополя - в пределах территорий Республики Крым и г. Севастополя.</w:t>
      </w:r>
    </w:p>
    <w:p w:rsidR="00B451D0" w:rsidRDefault="00B451D0">
      <w:pPr>
        <w:pStyle w:val="ConsPlusNormal"/>
        <w:jc w:val="both"/>
      </w:pPr>
      <w:r>
        <w:t xml:space="preserve">(пп. 10.6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11. Основанием к рассмотрению вопроса о сопровождении является заявка, подаваемая физическими, должностными или юридическими лицами по форме </w:t>
      </w:r>
      <w:hyperlink w:anchor="P350" w:history="1">
        <w:r>
          <w:rPr>
            <w:color w:val="0000FF"/>
          </w:rPr>
          <w:t>(приложение N 1)</w:t>
        </w:r>
      </w:hyperlink>
      <w:r>
        <w:t>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К заявке в соответствующих случаях должны прилагаться следующие материалы: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а) документы, необходимые для осуществления организованной перевозки группы детей, предусмотренные </w:t>
      </w:r>
      <w:hyperlink r:id="rId38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9" w:history="1">
        <w:r>
          <w:rPr>
            <w:color w:val="0000FF"/>
          </w:rPr>
          <w:t>"б"</w:t>
        </w:r>
      </w:hyperlink>
      <w:r>
        <w:t xml:space="preserve">, </w:t>
      </w:r>
      <w:hyperlink r:id="rId40" w:history="1">
        <w:r>
          <w:rPr>
            <w:color w:val="0000FF"/>
          </w:rPr>
          <w:t>"д"</w:t>
        </w:r>
      </w:hyperlink>
      <w:r>
        <w:t xml:space="preserve">, </w:t>
      </w:r>
      <w:hyperlink r:id="rId41" w:history="1">
        <w:r>
          <w:rPr>
            <w:color w:val="0000FF"/>
          </w:rPr>
          <w:t>"ж"</w:t>
        </w:r>
      </w:hyperlink>
      <w:r>
        <w:t xml:space="preserve">, </w:t>
      </w:r>
      <w:hyperlink r:id="rId42" w:history="1">
        <w:r>
          <w:rPr>
            <w:color w:val="0000FF"/>
          </w:rPr>
          <w:t>"з" пункта 4</w:t>
        </w:r>
      </w:hyperlink>
      <w:r>
        <w:t xml:space="preserve"> Правил организованной перевозки </w:t>
      </w:r>
      <w:r>
        <w:lastRenderedPageBreak/>
        <w:t xml:space="preserve">группы детей автобусами &lt;3&gt;, а также копия лицензии перевозчика на перевозку пассажиров (в случае, предусмотренном </w:t>
      </w:r>
      <w:hyperlink w:anchor="P111" w:history="1">
        <w:r>
          <w:rPr>
            <w:color w:val="0000FF"/>
          </w:rPr>
          <w:t>подпунктом 10.2</w:t>
        </w:r>
      </w:hyperlink>
      <w:r>
        <w:t xml:space="preserve"> настоящей Инструкции);</w:t>
      </w:r>
    </w:p>
    <w:p w:rsidR="00B451D0" w:rsidRDefault="00B451D0">
      <w:pPr>
        <w:pStyle w:val="ConsPlusNormal"/>
        <w:jc w:val="both"/>
      </w:pPr>
      <w:r>
        <w:t xml:space="preserve">(пп. "а"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&lt;3&gt; Утверждены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г. N 1177 (Собрание законодательства Российской Федерации, 2013, N 52, ст. 7174), далее - Правила организованной перевозки детей.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а.1) копия акта Президента Российской Федерации либо Правительства Российской Федерации о проведении Президентом Российской </w:t>
      </w:r>
      <w:proofErr w:type="gramStart"/>
      <w:r>
        <w:t>Федерации</w:t>
      </w:r>
      <w:proofErr w:type="gramEnd"/>
      <w:r>
        <w:t xml:space="preserve"> либо Председателем Правительства Российской Федерации мероприятия, при осуществлении которого предусматривается организованная перевозка его участников;</w:t>
      </w:r>
    </w:p>
    <w:p w:rsidR="00B451D0" w:rsidRDefault="00B451D0">
      <w:pPr>
        <w:pStyle w:val="ConsPlusNormal"/>
        <w:jc w:val="both"/>
      </w:pPr>
      <w:r>
        <w:t xml:space="preserve">(пп. "а.1"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б) документы, предусмотренные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 &lt;4&gt;, и специальные разрешения на движение по автомобильным дорогам транспортного средства, осуществляющего перевозки опасных грузов, тяжеловесного и (или) крупногабаритного транспортного средства &lt;1&gt; (в случае, предусмотренном </w:t>
      </w:r>
      <w:hyperlink w:anchor="P115" w:history="1">
        <w:r>
          <w:rPr>
            <w:color w:val="0000FF"/>
          </w:rPr>
          <w:t>подпунктом 10.3</w:t>
        </w:r>
      </w:hyperlink>
      <w:r>
        <w:t xml:space="preserve"> настоящей Инструкции);</w:t>
      </w:r>
    </w:p>
    <w:p w:rsidR="00B451D0" w:rsidRDefault="00B451D0">
      <w:pPr>
        <w:pStyle w:val="ConsPlusNormal"/>
        <w:jc w:val="both"/>
      </w:pPr>
      <w:r>
        <w:t xml:space="preserve">(в ред. Приказов МВД России от 19.06.2014 </w:t>
      </w:r>
      <w:hyperlink r:id="rId48" w:history="1">
        <w:r>
          <w:rPr>
            <w:color w:val="0000FF"/>
          </w:rPr>
          <w:t>N 510</w:t>
        </w:r>
      </w:hyperlink>
      <w:r>
        <w:t xml:space="preserve">, от 30.12.2016 </w:t>
      </w:r>
      <w:hyperlink r:id="rId49" w:history="1">
        <w:r>
          <w:rPr>
            <w:color w:val="0000FF"/>
          </w:rPr>
          <w:t>N 940</w:t>
        </w:r>
      </w:hyperlink>
      <w:r>
        <w:t>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&lt;4&gt; Утверждены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Минтранса России от 8 августа 1995 г. N 73 (зарегистрирован в Минюсте России 18 декабря 1995 года, регистрационный N 997) с изменениями, внесенными приказами Минтранса России от 11 июня 1999 г. N 37 (зарегистрирован в Минюсте России 8 июля 1999 года, регистрационный N 1826), от 14 октября 1999 г. N 77 (зарегистрирован в Минюсте России 28 октября 1999 года, регистрационный N 1960).</w:t>
      </w:r>
    </w:p>
    <w:p w:rsidR="00B451D0" w:rsidRDefault="00B451D0">
      <w:pPr>
        <w:pStyle w:val="ConsPlusNormal"/>
        <w:jc w:val="both"/>
      </w:pPr>
      <w:r>
        <w:t xml:space="preserve">(сноска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в Минюсте России 11 октября 2012 года, регистрационный N 25656).</w:t>
      </w:r>
    </w:p>
    <w:p w:rsidR="00B451D0" w:rsidRDefault="00B451D0">
      <w:pPr>
        <w:pStyle w:val="ConsPlusNormal"/>
        <w:jc w:val="both"/>
      </w:pPr>
      <w:r>
        <w:t xml:space="preserve">(сноска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в) решение органа управления проведением мероприятий по предупреждению, пресечению и ликвидации последствий чрезвычайных ситуаций (в случае, предусмотренном </w:t>
      </w:r>
      <w:hyperlink w:anchor="P117" w:history="1">
        <w:r>
          <w:rPr>
            <w:color w:val="0000FF"/>
          </w:rPr>
          <w:t>подпунктом 10.4</w:t>
        </w:r>
      </w:hyperlink>
      <w:r>
        <w:t xml:space="preserve"> настоящей Инструкции);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г) копия акта Президента Российской Федерации либо Правительства Российской Федерации, прямо предписывающего сопровождение (в случае, предусмотренном </w:t>
      </w:r>
      <w:hyperlink w:anchor="P118" w:history="1">
        <w:r>
          <w:rPr>
            <w:color w:val="0000FF"/>
          </w:rPr>
          <w:t>подпунктом 10.5</w:t>
        </w:r>
      </w:hyperlink>
      <w:r>
        <w:t xml:space="preserve"> настоящей Инструкции).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12. Заявки на сопровождение подаются: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12.1. В случае следования по дорогам общего пользования, расположенным в 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комплекса "Байконур"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>12.2. В случае следования по дорогам общего пользования, расположенным на территории нескольких субъектов Российской Федерации, -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&lt;2&gt;.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&lt;2&gt; Далее - "ЦСН БДД МВД России".</w:t>
      </w:r>
    </w:p>
    <w:p w:rsidR="00B451D0" w:rsidRDefault="00B451D0">
      <w:pPr>
        <w:pStyle w:val="ConsPlusNormal"/>
        <w:jc w:val="both"/>
      </w:pPr>
      <w:r>
        <w:t xml:space="preserve">(сноска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&lt;3&gt;.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&lt;3&gt; Далее - "ГУОБДД МВД России".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Заявки на сопровождение подаются не менее чем за десять дней до планируемой перевозки и рассматриваются в пятидневный срок.</w:t>
      </w:r>
    </w:p>
    <w:p w:rsidR="00B451D0" w:rsidRDefault="00B451D0">
      <w:pPr>
        <w:pStyle w:val="ConsPlusNormal"/>
        <w:jc w:val="both"/>
      </w:pPr>
      <w:r>
        <w:t xml:space="preserve">(п. 12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13. При рассмотрении заявки изучается: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13.1. Возможность осуществления перевозки без реализации дополнительных мероприятий по обеспечению безопасности дорожного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13.2. Оптимальность предлагаемого маршрута и графика перевозки исходя из интенсивности движения и соответствия дорожных условий требованиям безопасности.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13.3. Возможность использования альтернативных видов транспорта для перевозки.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13.4. Необходимость введения временного ограничения или прекращения движения транспортных средств на соответствующих автомобильных дорогах или их участках.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14.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участках, заявителю (организатору перевозки) предлагается дополнительно согласовать ее с федеральными органами исполнительной власти, органами исполнительной власти субъектов Российской Федерации, органами местного самоуправления, в чьем ведении находятся эти автомобильные дороги или их участки.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15. Решение о назначении сопровождения принимается: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15.1. По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 или нескольких муниципальных образований.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8" w:name="P166"/>
      <w:bookmarkEnd w:id="8"/>
      <w:r>
        <w:lastRenderedPageBreak/>
        <w:t>15.2. В случае выхода маршрута следования за пределы одного субъекта Российской Федерации - главным государственным инспектором безопасности дорожного движения по субъекту Российской Федерации, с территории которого начинается движение сопровождаемых транспортных средств,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&lt;1&gt;.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В этих случаях сопровождение обеспечивается подразделением Госавтоинспекции на региональном уровне, по территории которого осуществляется движение сопровождаемых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При массовых организованных перевозках групп детей к местам проведения летнего оздоровительного отдыха, в случае, установленном </w:t>
      </w:r>
      <w:hyperlink w:anchor="P166" w:history="1">
        <w:r>
          <w:rPr>
            <w:color w:val="0000FF"/>
          </w:rPr>
          <w:t>подпунктом 15.2</w:t>
        </w:r>
      </w:hyperlink>
      <w:r>
        <w:t xml:space="preserve"> настоящей Инструкции, допускается сопровождение колонн автобусов подразделениями Госавтоинспекции на региональном уровне, с территории которого начато движение сопровождаемых транспортных средств. В этих случаях подразделениями Госавтоинспекции на региональном уровне, по территории которых осуществляется сопровождение транспортных средств, в полном объеме реализуется комплекс мероприятий по обеспечению безопасности дорожного движения по маршруту следования колонны автобусов.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15.3. В случае следования по дорогам в пределах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62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15.4. В случае выхода маршрута следования за пределы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следования.</w:t>
      </w:r>
    </w:p>
    <w:p w:rsidR="00B451D0" w:rsidRDefault="00B451D0">
      <w:pPr>
        <w:pStyle w:val="ConsPlusNormal"/>
        <w:jc w:val="both"/>
      </w:pPr>
      <w:r>
        <w:t xml:space="preserve">(в ред. Приказов МВД России от 04.10.2010 </w:t>
      </w:r>
      <w:hyperlink r:id="rId63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64" w:history="1">
        <w:r>
          <w:rPr>
            <w:color w:val="0000FF"/>
          </w:rPr>
          <w:t>N 510</w:t>
        </w:r>
      </w:hyperlink>
      <w:r>
        <w:t>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16. Об отказе в назначении сопровождения заявителю (организатору перевозки) в сроки, установленные </w:t>
      </w:r>
      <w:hyperlink w:anchor="P143" w:history="1">
        <w:r>
          <w:rPr>
            <w:color w:val="0000FF"/>
          </w:rPr>
          <w:t>пунктом 12</w:t>
        </w:r>
      </w:hyperlink>
      <w:r>
        <w:t xml:space="preserve"> настоящей Инструкции, направляется мотивированный ответ.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17. Решение об отказе в сопровождении может быть обжаловано в вышестоящем подразделении Госавтоинспекции в установленном порядке.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 Начальниками подразделений Госавтоинспекции, принявшими решение об организации сопровождения, организуется комплекс подготовительных мероприятий, который включает: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18.1. Изучение маршрута сопровождения, особенностей организации движения, системы связи, дислокации постов и маршрутов патрулирования, возможности взаимодействия с ними нарядов сопровождения, при необходимости - предварительное обследование выбранного маршрута.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18.2. Определение необходимого количества автомобилей сопровождения &lt;1&gt;.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В случае если количество сопровождаемых транспортных средств превышает 10 единиц, выделяется не менее 2 автомобилей сопровождения. Максимальное количество транспортных средств в колонне не должно превышать двадцати.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18.3. Назначение наряда сопровождения и старшего наряда сопровождения &lt;2&gt;.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&lt;2&gt; Наряд сопровождения должен состоять не менее чем из двух сотрудников Госавтоинспекции. В состав наряда сопровождения включаются сотрудники, имеющие стаж службы в подразделениях Госавтоинспекции и стаж управления транспортными средствами не менее трех лет, а также допущенные к управлению транспортными средствами, оборудованными устройствами для подачи специальных световых и звуковых сигналов.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18.4. Согласование с подразделениями Госавтоинспекции по маршруту сопровождения порядка межмуниципального и межрегионального взаимодействия.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18.5. Определение порядка взаимодействия наряда сопровождения и нарядов, его обеспечивающих по маршруту сопровождения.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18.6. Организацию проверки технической исправности автомобилей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18.7. Утверждение </w:t>
      </w:r>
      <w:hyperlink w:anchor="P448" w:history="1">
        <w:r>
          <w:rPr>
            <w:color w:val="0000FF"/>
          </w:rPr>
          <w:t>предписания</w:t>
        </w:r>
      </w:hyperlink>
      <w:r>
        <w:t xml:space="preserve"> на сопровождение (приложение N 2) и его доведение до наряда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18.8. Определение места и темы инструктажа наряда сопровождения и сотрудников, задействованных для его обеспечения.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18.9. При необходимости: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а) внесение корректировок в расстановку сил и средств по маршруту сопровождения, организация дополнительных постов и маршрутов патрулирования &lt;1&gt;;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В сложных случаях предусматриваются меры по введению ручного регулирования, организации объездов, ограничению или прекращению движения на отдельных участках дорог.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б)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отдыха, питания, ночлега и иных целей их водителей и пассажиров;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в) оповещение участников дорожного движения и населения, в том числе с использованием средств массовой информации, в случаях введения ограничений или прекращения движения на автомобильных дорогах или их участках.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19. Для сопровождения выбираются автомобильные дороги, эксплуатационное состояние которых обеспечивает необходимый уровень безопасности дорожного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20. В случае назначения сопровождения, маршрут следования которого проходит по </w:t>
      </w:r>
      <w:r>
        <w:lastRenderedPageBreak/>
        <w:t>территории нескольких муниципальных образований в пределах одного субъекта Российской Федерации,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руководителями подразделения Госавтоинспекции в закрытых административно-территориальных образованиях (должностными лицами, исполняющими их обязанности)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подразделение Госавтоинспекции на региональном уровне.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 случае назначения сопровождения, маршрут следования которого проходит по территории нескольких субъектов Российской Федерации, главными государственными инспекторами безопасности дорожного движения по субъектам Российской Федерации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ГУОБДД МВД России.</w:t>
      </w:r>
    </w:p>
    <w:p w:rsidR="00B451D0" w:rsidRDefault="00B451D0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21. Перед сопровождением проводится инструктаж нарядов сопровождения и сотрудников, задействованных для его обеспечения, на котором доводятся особенности маршрута следования, порядок действий по обеспечению безопасности движения, организация связи и способы передачи информации, порядок применения и использования огнестрельного оружия и применения специальных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22. По прибытию к месту начала сопровождения старший наряда сопровождения обеспечивает: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22.1. Проверку соответствия сопровождаемых транспортных средств заявленному составу, наличия у водителей документов, необходимых для их допуска, а также допуска транспортных средств к участию в дорожном движении, соответствия перевозимых грузов сопроводительным документам.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22.2. Осмотр сопровождаемых транспортных средств, салонов автобусов, а также перевозимых грузов с целью проверки правильности их размещения, при необходимости - проверку транспортных средств, находящихся в них лиц и грузов с применением служебных собак, использованием данных учета, предусмотренного законодательством Российской Федерации, и осуществлением розыскных мер.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22.3. Визуальный осмотр транспортных средств с целью выявления технических неисправностей, угрожающих безопасности дорожного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22.4. Инструктаж водителей сопровождаемых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При наличии оперативной информации или подозрений о совершенных (готовящихся к совершению) объектами сопровождения правонарушениях (преступлениях) наряд сопровождения проводит проверку транспортных средств, находящихся в них лиц и грузов с использованием данных учета, предусмотренного законодательством Российской Федерации, инициирует и содействует в установленном порядке осуществлению розыскных мер и применению служебных собак.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23. При проведении инструктажа водителей сопровождаемых транспортных средств доводятся: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23.1. Маршрут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23.2. Скорость движения и дистанция между транспортными средствами на отдельных </w:t>
      </w:r>
      <w:r>
        <w:lastRenderedPageBreak/>
        <w:t>участках маршрута.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23.3. Условные сигналы на случай непредвиденной остановки, отставания сопровождаемого транспортного средства или разрыва колонны.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23.4. Порядок действий и размещение транспортных средств в пунктах остановок, заправки, питания и отдыха.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23.5. Места и последовательность посадки и высадки пассажиров.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24. О готовности и начале сопровождения или о выявлении обстоятельств, препятствующих осуществлению сопровождения и невозможности их устранения организаторами перевозки и (или) владельцами сопровождаемых транспортных средств, старшим наряда сопровождения докладывается начальнику подразделения Госавтоинспекции, принявшему решение о назначении сопровождения, или ответственному дежурному по соответствующему подразделению Госавтоинспекции.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  <w:outlineLvl w:val="1"/>
      </w:pPr>
      <w:r>
        <w:t>III. Осуществление сопровождения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25.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средств, в том числе: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25.1. Исключен.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25.2. Предоставление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Правительством Российской Федерации от 23 октября 1993 г. N 1090 &lt;1&gt;, преимущества сопровождаемым транспортным средствам в проезде по автомобильным дорогам.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2002, N 27, ст. 2693; 2003, N 20, ст. 1899; 2003, N 40, ст. 3891; 2005, N 52 (ч. III), ст. 5733; 2006, N 11, ст. 1179.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25.3. Анализ складывающейся оперативной обстановки на маршруте сопровождения, реализация мер реагирования на ее изменение.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25.4. Взаимодействие с нарядами дорожно-патрульной службы на маршруте следования.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25.5. Доклад в дежурную часть подразделения Госавтоинспекции о прохождении сопровождаемых транспортных средств по маршруту, необходимости изменения маршрута сопровождения, внеплановых и плановых стоянках, дорожно-транспортных и иных происшествиях с участием сопровождаемых транспортных средств и автомобилей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25.6. Выбор скоростного режима и маневров, соответствующих требованиям </w:t>
      </w:r>
      <w:hyperlink r:id="rId72" w:history="1">
        <w:r>
          <w:rPr>
            <w:color w:val="0000FF"/>
          </w:rPr>
          <w:t>правил</w:t>
        </w:r>
      </w:hyperlink>
      <w:r>
        <w:t xml:space="preserve"> дорожного движения, </w:t>
      </w:r>
      <w:hyperlink r:id="rId73" w:history="1">
        <w:r>
          <w:rPr>
            <w:color w:val="0000FF"/>
          </w:rPr>
          <w:t>Положения</w:t>
        </w:r>
      </w:hyperlink>
      <w:r>
        <w:t>, предписания на сопровождение, а также безопасной дистанции между сопровождаемыми транспортными средствами.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26. В составе наряда сопровождения обязанности сотрудников распределяются в соответствии со следующими требованиями: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26.1. Один сотрудник управляет патрульным автомобилем, применяет специальные звуковые сигналы и проблесковые маячки, управляет громкоговорящей установкой.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>26.2. Второй сотрудник - старший наряда сопровождения руководит действиями наряда сопровождения, ведет наблюдение за сопровождаемыми транспортными средствами, дорожной обстановкой и поддерживает связь с дежурными частями подразделений Госавтоинспекции, другими нарядами сопровождения и нарядами дорожно-патрульной службы по маршруту сопровождения, определяет скорость, полосу движения автомобиля сопровождения и траекторию его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27. При сопровождении одним автомобилем сопровождения он, с целью предупреждения выезда встречного транспорта на полосу движения сопровождаемых транспортных средств, должен двигаться впереди сопровождаемых транспортных средств на расстоянии, обеспечивающем безопасность их движения, исходя из условий создания минимальных помех в движении другим транспортным средствам, вида сопровождения, интенсивности дорожного движения, дорожных и климатических условий, выбранной скорости движения, состава сопровождаемых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При сопровождении двумя автомобилями на дорогах, имеющих одну полосу для движения в данном направлении и в других опасных местах, один из них движется так, как указано выше, а второй - замыкающий, следует за сопровождаемой колонной для предупреждения ее обгона другими транспортными средствами.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При большем количестве автомобилей сопровождения с целью оповещения участников дорожного движения и нарядов дорожно-патрульной службы о приближении сопровождаемых транспортных средств могут использоваться сигнальные автомобили сопровождения, движущиеся впереди основного автомобиля сопровождения с дистанцией от двухсот до четырехсот метров.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28. Скорость сопровождения устанавливается с учетом дорожных, метеорологических условий, интенсивности движения транспортных средств и пешеходов, динамических характеристик сопровождаемых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 начале сопровождения, а также после выезда на вершину затяжных подъемов скорость сопровождения не должна превышать 30 - 40 км/час для исключения отставания сопровождаемых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Если сопровождаемое транспортное средство создает затруднения для его обгона, нарядом сопровождения принимаются меры к его периодической остановке в безопасных местах, в том числе определенных предписанием на сопровождение, для пропуска скопившихся за ним транспортных средств.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29.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сигнал. Воспользоваться преимуществом допускается только при наличии объективных данных о том, что другие участники движения уступают дорогу им и сопровождаемым транспортным средствам.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Кроме этого,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перекресткам, пешеходным переходам участкам с ограниченной видимостью, местам концентрации дорожно-транспортных происшествий.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30. В зависимости от изменений дорожно-транспортной обстановки на маршруте сопровождения старший наряда сопровождения может менять порядок построения автомобилей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31. При осуществлении сопровождения не допускаются: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 xml:space="preserve">31.1. Отступления от требований </w:t>
      </w:r>
      <w:hyperlink r:id="rId75" w:history="1">
        <w:r>
          <w:rPr>
            <w:color w:val="0000FF"/>
          </w:rPr>
          <w:t>Правил</w:t>
        </w:r>
      </w:hyperlink>
      <w:r>
        <w:t xml:space="preserve"> дорожного движения, связанные с выездом на сторону дороги, предназначенную для встречного движения, на запрещающий сигнал светофора, превышением установленной скорости движения, движением через железнодорожные пути.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31.2. Отклонение наряда сопровождения от установленного маршрута движения.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31.3. Перевозка в автомобиле сопровождения лиц, не относящихся к наряду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31.4. Стоянка автомобилей сопровождения вне специально приспособленных или обозначенных мест.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31.5. Продолжение сопровождения при возникновении технической неисправности у автомобиля сопровождения и сопровождаемых транспортных средств, выявлении иных обстоятельств, угрожающих безопасности дорожного движения.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  <w:outlineLvl w:val="1"/>
      </w:pPr>
      <w:r>
        <w:t>IV. Особенности организации отдельных видов сопровождения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32. Исключен.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33. При организованной перевозке группы детей автобусами к рассмотрению принимаются заявки на сопровождение транспортных колонн в составе не менее трех автобусов.</w:t>
      </w:r>
    </w:p>
    <w:p w:rsidR="00B451D0" w:rsidRDefault="00B451D0">
      <w:pPr>
        <w:pStyle w:val="ConsPlusNormal"/>
        <w:jc w:val="both"/>
      </w:pPr>
      <w:r>
        <w:t xml:space="preserve">(в ред. Приказов МВД России от 19.06.2014 </w:t>
      </w:r>
      <w:hyperlink r:id="rId77" w:history="1">
        <w:r>
          <w:rPr>
            <w:color w:val="0000FF"/>
          </w:rPr>
          <w:t>N 510</w:t>
        </w:r>
      </w:hyperlink>
      <w:r>
        <w:t xml:space="preserve">, от 30.12.2016 </w:t>
      </w:r>
      <w:hyperlink r:id="rId78" w:history="1">
        <w:r>
          <w:rPr>
            <w:color w:val="0000FF"/>
          </w:rPr>
          <w:t>N 940</w:t>
        </w:r>
      </w:hyperlink>
      <w:r>
        <w:t>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33.1. Начальником подразделения Госавтоинспекции дополнительно организуется проверка сведений о наличии: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а) лицензии у перевозчика на перевозку пассажиров;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б) у водителей, допускаемых к управлению автобусами, осуществляющими организованную перевозку группы детей, непрерывного стажа работы в качестве водителя транспортного средства категории "D" не менее 1 года и об отсутствии у них в течение последнего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&lt;1&gt;;</w:t>
      </w:r>
    </w:p>
    <w:p w:rsidR="00B451D0" w:rsidRDefault="00B451D0">
      <w:pPr>
        <w:pStyle w:val="ConsPlusNormal"/>
        <w:jc w:val="both"/>
      </w:pPr>
      <w:r>
        <w:t xml:space="preserve">(пп. "б"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0" w:history="1">
        <w:r>
          <w:rPr>
            <w:color w:val="0000FF"/>
          </w:rPr>
          <w:t>Пункт 8</w:t>
        </w:r>
      </w:hyperlink>
      <w:r>
        <w:t xml:space="preserve"> Правил организованной перевозки детей.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в) назначенных сопровождающих из расчета их нахождения у каждой двери автобуса, а также ответственных за организованную перевозку группы детей по каждому автобусу &lt;2&gt;;</w:t>
      </w:r>
    </w:p>
    <w:p w:rsidR="00B451D0" w:rsidRDefault="00B451D0">
      <w:pPr>
        <w:pStyle w:val="ConsPlusNormal"/>
        <w:jc w:val="both"/>
      </w:pPr>
      <w:r>
        <w:t xml:space="preserve">(пп. "в"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3" w:history="1">
        <w:r>
          <w:rPr>
            <w:color w:val="0000FF"/>
          </w:rPr>
          <w:t>Пункт 14</w:t>
        </w:r>
      </w:hyperlink>
      <w:r>
        <w:t xml:space="preserve"> Правил организованной перевозки детей.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г) медицинских работников в установленных случаях;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д) двух водителей в случае продолжительности рабочего времени водителя более 12 часов в сутки и оборудованного в автобусе спального места для их отдыха;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е) графика движения, включающего в себя расчетное время перевозки с указанием мест и времени остановок для отдыха и питания, и схемы маршрута &lt;3&gt;;</w:t>
      </w:r>
    </w:p>
    <w:p w:rsidR="00B451D0" w:rsidRDefault="00B451D0">
      <w:pPr>
        <w:pStyle w:val="ConsPlusNormal"/>
        <w:jc w:val="both"/>
      </w:pPr>
      <w:r>
        <w:lastRenderedPageBreak/>
        <w:t xml:space="preserve">(пп. "е"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6" w:history="1">
        <w:r>
          <w:rPr>
            <w:color w:val="0000FF"/>
          </w:rPr>
          <w:t>Подпункт "з"</w:t>
        </w:r>
      </w:hyperlink>
      <w:r>
        <w:t xml:space="preserve"> пункта 5 Правил организованной перевозки детей.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ж) документов о прохождении технического осмотра автобуса.</w:t>
      </w:r>
    </w:p>
    <w:p w:rsidR="00B451D0" w:rsidRDefault="00B451D0">
      <w:pPr>
        <w:pStyle w:val="ConsPlusNormal"/>
        <w:jc w:val="both"/>
      </w:pPr>
      <w:r>
        <w:t xml:space="preserve">(пп. "ж"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33.2. Исключен. - </w:t>
      </w:r>
      <w:hyperlink r:id="rId89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33.3. Старшим наряда сопровождения перед сопровождением транспортных средств, перевозящих детей, дополнительно проверяется: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91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б) наличие на автобусах опознавательных знаков "Перевозка детей";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в) результаты проведения проверки технического состояния автобусов, предрейсового медицинского осмотра водителей перед выездом на линию.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33.4. Сопровождение автобусов, осуществляющих организованную перевозку группы детей, должно осуществляться с 6 до 23 часов.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Приказ</w:t>
        </w:r>
      </w:hyperlink>
      <w:r>
        <w:t xml:space="preserve"> МВД России от 30.12.2016 N 940.</w:t>
      </w:r>
    </w:p>
    <w:p w:rsidR="00B451D0" w:rsidRDefault="00B451D0">
      <w:pPr>
        <w:pStyle w:val="ConsPlusNormal"/>
        <w:jc w:val="both"/>
      </w:pPr>
      <w:r>
        <w:t xml:space="preserve">(пп. 33.4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&lt;4&gt; Сноска исключена.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МВД России от 30.12.2016 N 940.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33.5. При осуществлении сопровождения: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а) скорость движения не должна превышать установленную </w:t>
      </w:r>
      <w:hyperlink r:id="rId95" w:history="1">
        <w:r>
          <w:rPr>
            <w:color w:val="0000FF"/>
          </w:rPr>
          <w:t>Правилами</w:t>
        </w:r>
      </w:hyperlink>
      <w:r>
        <w:t xml:space="preserve"> дорожного движения и дорожными знаками и быть не более 60 км/ч;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б) окна в салоне автобуса при движении должны быть закрыты;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в) водителю запрещается осуществлять высадку детей до полной остановки автобуса, выходить из кабины автобуса при посадке и высадке детей, осуществлять при этом движение задним ходом.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34. При организации сопровождения транспортных средств, перевозящих крупногабаритные и (или) тяжеловесные грузы, к рассмотрению принимаются заявки в случаях, если: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ширина транспортного средства превышает 4 м;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длина автопоезда превышает 30 м;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транспортное средство при движении вынуждено хотя бы частично занимать полосу встречного движения;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lastRenderedPageBreak/>
        <w:t>в порядке исключения в случаях, когда другими способами обеспечить безопасность дорожного движения невозможно.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34.1.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&lt;1&gt;.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&lt;1&gt; При этом допускается использование технических средств, не состоящих на балансе органов внутренних дел.</w:t>
      </w:r>
    </w:p>
    <w:p w:rsidR="00B451D0" w:rsidRDefault="00B451D0">
      <w:pPr>
        <w:pStyle w:val="ConsPlusNormal"/>
        <w:jc w:val="both"/>
      </w:pPr>
      <w:r>
        <w:t xml:space="preserve">(сноска введена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>Результаты проверки заносятся должностными лицами Госавтоинспекции в акт, который прилагается к предписанию на осуществление сопровождения.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jc w:val="both"/>
      </w:pPr>
      <w:r>
        <w:t xml:space="preserve">(пп. 34.1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34.2. При осуществлении сопровождения: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а) автомобиль сопровождения должен находиться впереди сопровождаемого транспортного средства уступом влево по отношению к сопровождаемому, чтобы его левая сторона была левее крайней точки габарита перевозимого груза;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б) при сопровождении длинномерных грузов должны учитываться возможности управляемости подвижного состава, особенно на поворотах и приниматься меры к освобождению проезжей части по безопасной траектории движения сопровождаемого транспортного средства.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34.3. Наряды дорожно-патрульной службы на маршруте сопровождения привлекаются для поэтапного ограничения или запрещения движения на соответствующих направлениях, перекрестках, поворотах малого радиуса, сужениях проезжей части, мостах, путепроводах и других сложных участках дорог, обеспечивая: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а) регулярный пропуск скапливающихся транспортных средств;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б) освобождение перекрестков от других транспортных средств, при выполнении поворота сопровождаемым транспортным средством с длинномерным грузом;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в) безопасность движения на подъемах, спусках и участках повышенной скользкости проезжей части.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35. Исключен.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36. При организации сопровождения транспортных средств, предусмотренного </w:t>
      </w:r>
      <w:hyperlink w:anchor="P111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117" w:history="1">
        <w:r>
          <w:rPr>
            <w:color w:val="0000FF"/>
          </w:rPr>
          <w:t>10.4</w:t>
        </w:r>
      </w:hyperlink>
      <w:r>
        <w:t xml:space="preserve">, </w:t>
      </w:r>
      <w:hyperlink w:anchor="P120" w:history="1">
        <w:r>
          <w:rPr>
            <w:color w:val="0000FF"/>
          </w:rPr>
          <w:t>10.6</w:t>
        </w:r>
      </w:hyperlink>
      <w:r>
        <w:t xml:space="preserve"> настоящей Инструкции, сроки подачи и рассмотрения заявки определяются оперативной необходимостью и могут отличаться от сроков, установленных </w:t>
      </w:r>
      <w:hyperlink w:anchor="P143" w:history="1">
        <w:r>
          <w:rPr>
            <w:color w:val="0000FF"/>
          </w:rPr>
          <w:t>пунктом 12</w:t>
        </w:r>
      </w:hyperlink>
      <w:r>
        <w:t xml:space="preserve"> Инструкции.</w:t>
      </w:r>
    </w:p>
    <w:p w:rsidR="00B451D0" w:rsidRDefault="00B451D0">
      <w:pPr>
        <w:pStyle w:val="ConsPlusNormal"/>
        <w:jc w:val="both"/>
      </w:pPr>
      <w:r>
        <w:t xml:space="preserve">(п. 36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  <w:outlineLvl w:val="1"/>
      </w:pPr>
      <w:r>
        <w:t>V. Контроль и учет осуществления сопровождений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  <w:r>
        <w:t xml:space="preserve">37. Исключен.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38. Контроль за осуществлением сопровождения возлагается на начальников подразделений Госавтоинспекции в пределах компетенции, установленной настоящей Инструкцией.</w:t>
      </w:r>
    </w:p>
    <w:p w:rsidR="00B451D0" w:rsidRDefault="00B451D0">
      <w:pPr>
        <w:pStyle w:val="ConsPlusNormal"/>
        <w:jc w:val="both"/>
      </w:pPr>
      <w:r>
        <w:lastRenderedPageBreak/>
        <w:t xml:space="preserve">(в ред. Приказов МВД России от 04.10.2010 </w:t>
      </w:r>
      <w:hyperlink r:id="rId105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106" w:history="1">
        <w:r>
          <w:rPr>
            <w:color w:val="0000FF"/>
          </w:rPr>
          <w:t>N 510</w:t>
        </w:r>
      </w:hyperlink>
      <w:r>
        <w:t>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39. Руководители территориальных органов МВД России на региональном и районном уровнях, начальники подразделений Госавтоинспекции обязаны:</w:t>
      </w:r>
    </w:p>
    <w:p w:rsidR="00B451D0" w:rsidRDefault="00B451D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39.1. Создавать необходимые условия для реализации требований Инструкции, других нормативных правовых актов, касающихся осуществления сопровождения.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39.2. Анализировать деятельность, связанную с осуществлением сопровождения, принимать меры, направленные на ее совершенствование.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39.3. По каждому факту совершения дорожно-транспортных происшествий с участием нарядов сопровождения, сопровождаемых транспортных средств проводить служебные проверки, обеспечивать выработку мер по их предупреждению.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 xml:space="preserve">40.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</w:t>
      </w:r>
      <w:hyperlink w:anchor="P499" w:history="1">
        <w:r>
          <w:rPr>
            <w:color w:val="0000FF"/>
          </w:rPr>
          <w:t>(приложение N 3)</w:t>
        </w:r>
      </w:hyperlink>
      <w:r>
        <w:t>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Срок хранения заявки, журнала и предписания на осуществление сопровождения составляет три года.</w:t>
      </w:r>
    </w:p>
    <w:p w:rsidR="00B451D0" w:rsidRDefault="00B451D0">
      <w:pPr>
        <w:pStyle w:val="ConsPlusNormal"/>
        <w:spacing w:before="220"/>
        <w:ind w:firstLine="540"/>
        <w:jc w:val="both"/>
      </w:pPr>
      <w:r>
        <w:t>Сведения об организации сопровождения транспортных средств патрульными автомобилями Госавтоинспекции на территории субъекта Российской Федерации обобщаются и анализируются подразделениями Госавтоинспекции территориальных органов МВД России на региональном уровне, а также ежеквартально представляются в ГУОБДД МВД России.</w:t>
      </w:r>
    </w:p>
    <w:p w:rsidR="00B451D0" w:rsidRDefault="00B451D0">
      <w:pPr>
        <w:pStyle w:val="ConsPlusNormal"/>
        <w:jc w:val="both"/>
      </w:pPr>
      <w:r>
        <w:t xml:space="preserve">(п. 40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jc w:val="right"/>
        <w:outlineLvl w:val="1"/>
      </w:pPr>
      <w:bookmarkStart w:id="9" w:name="P350"/>
      <w:bookmarkEnd w:id="9"/>
      <w:r>
        <w:t>Приложение N 1</w:t>
      </w:r>
    </w:p>
    <w:p w:rsidR="00B451D0" w:rsidRDefault="00B451D0">
      <w:pPr>
        <w:pStyle w:val="ConsPlusNormal"/>
        <w:jc w:val="right"/>
      </w:pPr>
      <w:r>
        <w:t>к Инструкции по осуществлению</w:t>
      </w:r>
    </w:p>
    <w:p w:rsidR="00B451D0" w:rsidRDefault="00B451D0">
      <w:pPr>
        <w:pStyle w:val="ConsPlusNormal"/>
        <w:jc w:val="right"/>
      </w:pPr>
      <w:r>
        <w:t>сопровождения транспортных</w:t>
      </w:r>
    </w:p>
    <w:p w:rsidR="00B451D0" w:rsidRDefault="00B451D0">
      <w:pPr>
        <w:pStyle w:val="ConsPlusNormal"/>
        <w:jc w:val="right"/>
      </w:pPr>
      <w:r>
        <w:t>средств патрульными</w:t>
      </w:r>
    </w:p>
    <w:p w:rsidR="00B451D0" w:rsidRDefault="00B451D0">
      <w:pPr>
        <w:pStyle w:val="ConsPlusNormal"/>
        <w:jc w:val="right"/>
      </w:pPr>
      <w:r>
        <w:t>автомобилями Госавтоинспекции</w:t>
      </w:r>
    </w:p>
    <w:p w:rsidR="00B451D0" w:rsidRDefault="00B4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МВД России от 19.06.2014 N 510)</w:t>
            </w:r>
          </w:p>
        </w:tc>
      </w:tr>
    </w:tbl>
    <w:p w:rsidR="00B451D0" w:rsidRDefault="00B451D0">
      <w:pPr>
        <w:pStyle w:val="ConsPlusNormal"/>
        <w:jc w:val="right"/>
      </w:pPr>
    </w:p>
    <w:p w:rsidR="00B451D0" w:rsidRDefault="00B451D0">
      <w:pPr>
        <w:pStyle w:val="ConsPlusNormal"/>
        <w:jc w:val="right"/>
      </w:pPr>
      <w:r>
        <w:t>Образец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nformat"/>
        <w:jc w:val="both"/>
      </w:pPr>
      <w:r>
        <w:t xml:space="preserve">                         В 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наименование подразделения</w:t>
      </w:r>
    </w:p>
    <w:p w:rsidR="00B451D0" w:rsidRDefault="00B451D0">
      <w:pPr>
        <w:pStyle w:val="ConsPlusNonformat"/>
        <w:jc w:val="both"/>
      </w:pPr>
      <w:r>
        <w:t xml:space="preserve">                         Госавтоинспекции</w:t>
      </w:r>
    </w:p>
    <w:p w:rsidR="00B451D0" w:rsidRDefault="00B451D0">
      <w:pPr>
        <w:pStyle w:val="ConsPlusNonformat"/>
        <w:jc w:val="both"/>
      </w:pPr>
      <w:r>
        <w:t xml:space="preserve">                         от 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Ф.И.О. физического лица, должность</w:t>
      </w:r>
    </w:p>
    <w:p w:rsidR="00B451D0" w:rsidRDefault="00B451D0">
      <w:pPr>
        <w:pStyle w:val="ConsPlusNonformat"/>
        <w:jc w:val="both"/>
      </w:pPr>
      <w:r>
        <w:t xml:space="preserve">                         и Ф.И.О. лица, представляющего интересы</w:t>
      </w:r>
    </w:p>
    <w:p w:rsidR="00B451D0" w:rsidRDefault="00B451D0">
      <w:pPr>
        <w:pStyle w:val="ConsPlusNonformat"/>
        <w:jc w:val="both"/>
      </w:pPr>
      <w:r>
        <w:t xml:space="preserve">                         юридического лица</w:t>
      </w:r>
    </w:p>
    <w:p w:rsidR="00B451D0" w:rsidRDefault="00B451D0">
      <w:pPr>
        <w:pStyle w:val="ConsPlusNonformat"/>
        <w:jc w:val="both"/>
      </w:pPr>
      <w:r>
        <w:t xml:space="preserve">                         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место регистрации физического лица или</w:t>
      </w:r>
    </w:p>
    <w:p w:rsidR="00B451D0" w:rsidRDefault="00B451D0">
      <w:pPr>
        <w:pStyle w:val="ConsPlusNonformat"/>
        <w:jc w:val="both"/>
      </w:pPr>
      <w:r>
        <w:t xml:space="preserve">                         юридический адрес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 xml:space="preserve">    Прошу   обеспечить   </w:t>
      </w:r>
      <w:proofErr w:type="gramStart"/>
      <w:r>
        <w:t>сопровождение  автомобилем</w:t>
      </w:r>
      <w:proofErr w:type="gramEnd"/>
      <w:r>
        <w:t xml:space="preserve"> (автомобилями)</w:t>
      </w:r>
    </w:p>
    <w:p w:rsidR="00B451D0" w:rsidRDefault="00B451D0">
      <w:pPr>
        <w:pStyle w:val="ConsPlusNonformat"/>
        <w:jc w:val="both"/>
      </w:pPr>
      <w:r>
        <w:lastRenderedPageBreak/>
        <w:t xml:space="preserve">Госавтоинспекции   в   период   </w:t>
      </w:r>
      <w:proofErr w:type="gramStart"/>
      <w:r>
        <w:t>с  _</w:t>
      </w:r>
      <w:proofErr w:type="gramEnd"/>
      <w:r>
        <w:t>_________ ____________ 200_ г.</w:t>
      </w:r>
    </w:p>
    <w:p w:rsidR="00B451D0" w:rsidRDefault="00B451D0">
      <w:pPr>
        <w:pStyle w:val="ConsPlusNonformat"/>
        <w:jc w:val="both"/>
      </w:pPr>
      <w:r>
        <w:t xml:space="preserve">                                   часы, мин. число, месяц</w:t>
      </w:r>
    </w:p>
    <w:p w:rsidR="00B451D0" w:rsidRDefault="00B451D0">
      <w:pPr>
        <w:pStyle w:val="ConsPlusNonformat"/>
        <w:jc w:val="both"/>
      </w:pPr>
      <w:r>
        <w:t>по __________ ____________ 200_ г. следующих транспортных средств:</w:t>
      </w:r>
    </w:p>
    <w:p w:rsidR="00B451D0" w:rsidRDefault="00B451D0">
      <w:pPr>
        <w:pStyle w:val="ConsPlusNonformat"/>
        <w:jc w:val="both"/>
      </w:pPr>
      <w:r>
        <w:t xml:space="preserve">   часы, мин. число, месяц</w:t>
      </w:r>
    </w:p>
    <w:p w:rsidR="00B451D0" w:rsidRDefault="00B451D0">
      <w:pPr>
        <w:pStyle w:val="ConsPlusNormal"/>
        <w:jc w:val="both"/>
      </w:pPr>
    </w:p>
    <w:p w:rsidR="00B451D0" w:rsidRDefault="00B451D0">
      <w:pPr>
        <w:sectPr w:rsidR="00B451D0" w:rsidSect="00B50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485"/>
        <w:gridCol w:w="2310"/>
        <w:gridCol w:w="1320"/>
        <w:gridCol w:w="1980"/>
        <w:gridCol w:w="1815"/>
      </w:tblGrid>
      <w:tr w:rsidR="00B451D0">
        <w:tc>
          <w:tcPr>
            <w:tcW w:w="825" w:type="dxa"/>
          </w:tcPr>
          <w:p w:rsidR="00B451D0" w:rsidRDefault="00B451D0">
            <w:pPr>
              <w:pStyle w:val="ConsPlusNormal"/>
              <w:jc w:val="center"/>
            </w:pPr>
            <w:r>
              <w:lastRenderedPageBreak/>
              <w:t>N п.п.</w:t>
            </w:r>
          </w:p>
        </w:tc>
        <w:tc>
          <w:tcPr>
            <w:tcW w:w="990" w:type="dxa"/>
          </w:tcPr>
          <w:p w:rsidR="00B451D0" w:rsidRDefault="00B451D0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310" w:type="dxa"/>
          </w:tcPr>
          <w:p w:rsidR="00B451D0" w:rsidRDefault="00B451D0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Ф.И.О. водителя</w:t>
            </w:r>
          </w:p>
        </w:tc>
        <w:tc>
          <w:tcPr>
            <w:tcW w:w="1980" w:type="dxa"/>
          </w:tcPr>
          <w:p w:rsidR="00B451D0" w:rsidRDefault="00B451D0">
            <w:pPr>
              <w:pStyle w:val="ConsPlusNormal"/>
              <w:jc w:val="center"/>
            </w:pPr>
            <w:r>
              <w:t>Номер водительского</w:t>
            </w:r>
          </w:p>
          <w:p w:rsidR="00B451D0" w:rsidRDefault="00B451D0">
            <w:pPr>
              <w:pStyle w:val="ConsPlusNormal"/>
              <w:jc w:val="center"/>
            </w:pPr>
            <w:r>
              <w:t>удостоверения, разрешенные категории</w:t>
            </w: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  <w:r>
              <w:t>Водительский стаж</w:t>
            </w:r>
          </w:p>
          <w:p w:rsidR="00B451D0" w:rsidRDefault="00B451D0">
            <w:pPr>
              <w:pStyle w:val="ConsPlusNormal"/>
              <w:jc w:val="center"/>
            </w:pPr>
            <w:r>
              <w:t>в соответствующей категории</w:t>
            </w:r>
          </w:p>
        </w:tc>
      </w:tr>
      <w:tr w:rsidR="00B451D0">
        <w:tc>
          <w:tcPr>
            <w:tcW w:w="82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</w:p>
        </w:tc>
      </w:tr>
      <w:tr w:rsidR="00B451D0">
        <w:tc>
          <w:tcPr>
            <w:tcW w:w="82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</w:p>
        </w:tc>
      </w:tr>
      <w:tr w:rsidR="00B451D0">
        <w:tc>
          <w:tcPr>
            <w:tcW w:w="82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</w:p>
        </w:tc>
      </w:tr>
    </w:tbl>
    <w:p w:rsidR="00B451D0" w:rsidRDefault="00B451D0">
      <w:pPr>
        <w:sectPr w:rsidR="00B451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nformat"/>
        <w:jc w:val="both"/>
      </w:pPr>
      <w:r>
        <w:t>для перевозки: должностного лица _________________________________</w:t>
      </w:r>
    </w:p>
    <w:p w:rsidR="00B451D0" w:rsidRDefault="00B451D0">
      <w:pPr>
        <w:pStyle w:val="ConsPlusNonformat"/>
        <w:jc w:val="both"/>
      </w:pPr>
      <w:r>
        <w:t>ненужное зачеркнуть                      должность, Ф.И.О.</w:t>
      </w:r>
    </w:p>
    <w:p w:rsidR="00B451D0" w:rsidRDefault="00B451D0">
      <w:pPr>
        <w:pStyle w:val="ConsPlusNonformat"/>
        <w:jc w:val="both"/>
      </w:pPr>
      <w:r>
        <w:t xml:space="preserve">               группы лиц 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     социальная группа, количество</w:t>
      </w:r>
    </w:p>
    <w:p w:rsidR="00B451D0" w:rsidRDefault="00B451D0">
      <w:pPr>
        <w:pStyle w:val="ConsPlusNonformat"/>
        <w:jc w:val="both"/>
      </w:pPr>
      <w:r>
        <w:t xml:space="preserve">               груза 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категория опасности, вес, ширина, длина,</w:t>
      </w:r>
    </w:p>
    <w:p w:rsidR="00B451D0" w:rsidRDefault="00B451D0">
      <w:pPr>
        <w:pStyle w:val="ConsPlusNonformat"/>
        <w:jc w:val="both"/>
      </w:pPr>
      <w:r>
        <w:t xml:space="preserve">                                        высота</w:t>
      </w:r>
    </w:p>
    <w:p w:rsidR="00B451D0" w:rsidRDefault="00B451D0">
      <w:pPr>
        <w:pStyle w:val="ConsPlusNonformat"/>
        <w:jc w:val="both"/>
      </w:pPr>
      <w:r>
        <w:t>по маршруту: _____________________________________________________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адрес места начала перевозки, названия автомобильных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дорог по маршруту перевозки, адрес места окончания перевозки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 xml:space="preserve">    О результатах рассмотрения прошу сообщить 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                       почтовый адрес,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телефон (факс), адрес электронной почты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Приложение: ______________________________________________________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_______________                               ____________________</w:t>
      </w:r>
    </w:p>
    <w:p w:rsidR="00B451D0" w:rsidRDefault="00B451D0">
      <w:pPr>
        <w:pStyle w:val="ConsPlusNonformat"/>
        <w:jc w:val="both"/>
      </w:pPr>
      <w:r>
        <w:t xml:space="preserve">     дата                                           подпись</w:t>
      </w: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right"/>
        <w:outlineLvl w:val="1"/>
      </w:pPr>
      <w:r>
        <w:t>Приложение N 2</w:t>
      </w:r>
    </w:p>
    <w:p w:rsidR="00B451D0" w:rsidRDefault="00B451D0">
      <w:pPr>
        <w:pStyle w:val="ConsPlusNormal"/>
        <w:jc w:val="right"/>
      </w:pPr>
      <w:r>
        <w:t>к Инструкции по осуществлению</w:t>
      </w:r>
    </w:p>
    <w:p w:rsidR="00B451D0" w:rsidRDefault="00B451D0">
      <w:pPr>
        <w:pStyle w:val="ConsPlusNormal"/>
        <w:jc w:val="right"/>
      </w:pPr>
      <w:r>
        <w:t>сопровождения транспортных</w:t>
      </w:r>
    </w:p>
    <w:p w:rsidR="00B451D0" w:rsidRDefault="00B451D0">
      <w:pPr>
        <w:pStyle w:val="ConsPlusNormal"/>
        <w:jc w:val="right"/>
      </w:pPr>
      <w:r>
        <w:t>средств патрульными</w:t>
      </w:r>
    </w:p>
    <w:p w:rsidR="00B451D0" w:rsidRDefault="00B451D0">
      <w:pPr>
        <w:pStyle w:val="ConsPlusNormal"/>
        <w:jc w:val="right"/>
      </w:pPr>
      <w:r>
        <w:t>автомобилями Госавтоинспекции</w:t>
      </w:r>
    </w:p>
    <w:p w:rsidR="00B451D0" w:rsidRDefault="00B451D0">
      <w:pPr>
        <w:pStyle w:val="ConsPlusNormal"/>
        <w:jc w:val="right"/>
      </w:pPr>
    </w:p>
    <w:p w:rsidR="00B451D0" w:rsidRDefault="00B451D0">
      <w:pPr>
        <w:pStyle w:val="ConsPlusNormal"/>
        <w:jc w:val="right"/>
      </w:pPr>
      <w:r>
        <w:t>Образец</w:t>
      </w: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nformat"/>
        <w:jc w:val="both"/>
      </w:pPr>
      <w:r>
        <w:t xml:space="preserve">                                        УТВЕРЖДАЮ</w:t>
      </w:r>
    </w:p>
    <w:p w:rsidR="00B451D0" w:rsidRDefault="00B451D0">
      <w:pPr>
        <w:pStyle w:val="ConsPlusNonformat"/>
        <w:jc w:val="both"/>
      </w:pPr>
      <w:r>
        <w:t xml:space="preserve">                                        Ф.И.О., должность, звание</w:t>
      </w:r>
    </w:p>
    <w:p w:rsidR="00B451D0" w:rsidRDefault="00B451D0">
      <w:pPr>
        <w:pStyle w:val="ConsPlusNonformat"/>
        <w:jc w:val="both"/>
      </w:pPr>
      <w:r>
        <w:t xml:space="preserve">                                        руководителя подразделения</w:t>
      </w:r>
    </w:p>
    <w:p w:rsidR="00B451D0" w:rsidRDefault="00B451D0">
      <w:pPr>
        <w:pStyle w:val="ConsPlusNonformat"/>
        <w:jc w:val="both"/>
      </w:pPr>
      <w:r>
        <w:t xml:space="preserve">                                        "__" _____________ 200_ г.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bookmarkStart w:id="10" w:name="P448"/>
      <w:bookmarkEnd w:id="10"/>
      <w:r>
        <w:t xml:space="preserve">                     Предписание N _________</w:t>
      </w:r>
    </w:p>
    <w:p w:rsidR="00B451D0" w:rsidRDefault="00B451D0">
      <w:pPr>
        <w:pStyle w:val="ConsPlusNonformat"/>
        <w:jc w:val="both"/>
      </w:pPr>
      <w:r>
        <w:t xml:space="preserve">                  на осуществление сопровождения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Дата сопровождения: "__" _____________ 200_ г.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Наряд сопровождения: 1. ______________ (старший) 2. ______________</w:t>
      </w:r>
    </w:p>
    <w:p w:rsidR="00B451D0" w:rsidRDefault="00B451D0">
      <w:pPr>
        <w:pStyle w:val="ConsPlusNonformat"/>
        <w:jc w:val="both"/>
      </w:pPr>
      <w:r>
        <w:t xml:space="preserve">                     3. ______________           4. 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proofErr w:type="gramStart"/>
      <w:r>
        <w:t>Патрульные</w:t>
      </w:r>
      <w:proofErr w:type="gramEnd"/>
      <w:r>
        <w:t xml:space="preserve"> а/м сопровождения: 1. _____________ 2. 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Время подачи: ____________________________________________________</w:t>
      </w:r>
    </w:p>
    <w:p w:rsidR="00B451D0" w:rsidRDefault="00B451D0">
      <w:pPr>
        <w:pStyle w:val="ConsPlusNonformat"/>
        <w:jc w:val="both"/>
      </w:pPr>
      <w:r>
        <w:t>Место подачи: ____________________________________________________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Маршрут следования: ______________________________________________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Количество ТС в колонне: 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Время окончания сопровождения: __ часов __ минут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Проведение инструктажа: 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  (дата, время проведения, тематика,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кто проводил)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 xml:space="preserve">Перечень   возможных   </w:t>
      </w:r>
      <w:proofErr w:type="gramStart"/>
      <w:r>
        <w:t>отступлений  от</w:t>
      </w:r>
      <w:proofErr w:type="gramEnd"/>
      <w:r>
        <w:t xml:space="preserve"> требований Правил дорожного</w:t>
      </w:r>
    </w:p>
    <w:p w:rsidR="00B451D0" w:rsidRDefault="00B451D0">
      <w:pPr>
        <w:pStyle w:val="ConsPlusNonformat"/>
        <w:jc w:val="both"/>
      </w:pPr>
      <w:r>
        <w:t>движения _________________________________________________________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Наименование организации-заказчика: 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Должность, Ф.И.О. ответственного, контактный телефон: ____________</w:t>
      </w:r>
    </w:p>
    <w:p w:rsidR="00B451D0" w:rsidRDefault="00B451D0">
      <w:pPr>
        <w:pStyle w:val="ConsPlusNonformat"/>
        <w:jc w:val="both"/>
      </w:pPr>
      <w:r>
        <w:t>__________________________________________________________________</w:t>
      </w:r>
    </w:p>
    <w:p w:rsidR="00B451D0" w:rsidRDefault="00B451D0">
      <w:pPr>
        <w:pStyle w:val="ConsPlusNonformat"/>
        <w:jc w:val="both"/>
      </w:pPr>
    </w:p>
    <w:p w:rsidR="00B451D0" w:rsidRDefault="00B451D0">
      <w:pPr>
        <w:pStyle w:val="ConsPlusNonformat"/>
        <w:jc w:val="both"/>
      </w:pPr>
      <w:r>
        <w:t>Ответственный дежурный               _____________________________</w:t>
      </w:r>
    </w:p>
    <w:p w:rsidR="00B451D0" w:rsidRDefault="00B451D0">
      <w:pPr>
        <w:pStyle w:val="ConsPlusNonformat"/>
        <w:jc w:val="both"/>
      </w:pPr>
      <w:r>
        <w:t xml:space="preserve">                                        звание, Ф.И.О., подпись</w:t>
      </w: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right"/>
        <w:outlineLvl w:val="1"/>
      </w:pPr>
      <w:r>
        <w:t>Приложение N 3</w:t>
      </w:r>
    </w:p>
    <w:p w:rsidR="00B451D0" w:rsidRDefault="00B451D0">
      <w:pPr>
        <w:pStyle w:val="ConsPlusNormal"/>
        <w:jc w:val="right"/>
      </w:pPr>
      <w:r>
        <w:t>к Инструкции по осуществлению</w:t>
      </w:r>
    </w:p>
    <w:p w:rsidR="00B451D0" w:rsidRDefault="00B451D0">
      <w:pPr>
        <w:pStyle w:val="ConsPlusNormal"/>
        <w:jc w:val="right"/>
      </w:pPr>
      <w:r>
        <w:t>сопровождения транспортных</w:t>
      </w:r>
    </w:p>
    <w:p w:rsidR="00B451D0" w:rsidRDefault="00B451D0">
      <w:pPr>
        <w:pStyle w:val="ConsPlusNormal"/>
        <w:jc w:val="right"/>
      </w:pPr>
      <w:r>
        <w:t>средств патрульными</w:t>
      </w:r>
    </w:p>
    <w:p w:rsidR="00B451D0" w:rsidRDefault="00B451D0">
      <w:pPr>
        <w:pStyle w:val="ConsPlusNormal"/>
        <w:jc w:val="right"/>
      </w:pPr>
      <w:r>
        <w:t>автомобилями Госавтоинспекции</w:t>
      </w:r>
    </w:p>
    <w:p w:rsidR="00B451D0" w:rsidRDefault="00B451D0">
      <w:pPr>
        <w:pStyle w:val="ConsPlusNormal"/>
        <w:jc w:val="right"/>
      </w:pPr>
    </w:p>
    <w:p w:rsidR="00B451D0" w:rsidRDefault="00B451D0">
      <w:pPr>
        <w:pStyle w:val="ConsPlusNormal"/>
        <w:jc w:val="right"/>
      </w:pPr>
      <w:r>
        <w:t>Образец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jc w:val="center"/>
      </w:pPr>
      <w:bookmarkStart w:id="11" w:name="P499"/>
      <w:bookmarkEnd w:id="11"/>
      <w:r>
        <w:t>ЖУРНАЛ</w:t>
      </w:r>
    </w:p>
    <w:p w:rsidR="00B451D0" w:rsidRDefault="00B451D0">
      <w:pPr>
        <w:pStyle w:val="ConsPlusNormal"/>
        <w:jc w:val="center"/>
      </w:pPr>
      <w:r>
        <w:t>учета сопровождений транспортных средств</w:t>
      </w:r>
    </w:p>
    <w:p w:rsidR="00B451D0" w:rsidRDefault="00B45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D0" w:rsidRDefault="00B45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МВД России от 19.06.2014 N 510)</w:t>
            </w:r>
          </w:p>
        </w:tc>
      </w:tr>
    </w:tbl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jc w:val="both"/>
        <w:outlineLvl w:val="2"/>
      </w:pPr>
      <w:r>
        <w:t>Левая сторона</w:t>
      </w:r>
    </w:p>
    <w:p w:rsidR="00B451D0" w:rsidRDefault="00B451D0">
      <w:pPr>
        <w:pStyle w:val="ConsPlusNormal"/>
        <w:jc w:val="both"/>
      </w:pPr>
    </w:p>
    <w:p w:rsidR="00B451D0" w:rsidRDefault="00B451D0">
      <w:pPr>
        <w:sectPr w:rsidR="00B451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320"/>
        <w:gridCol w:w="1155"/>
        <w:gridCol w:w="1320"/>
        <w:gridCol w:w="1155"/>
        <w:gridCol w:w="1650"/>
        <w:gridCol w:w="1815"/>
      </w:tblGrid>
      <w:tr w:rsidR="00B451D0">
        <w:tc>
          <w:tcPr>
            <w:tcW w:w="660" w:type="dxa"/>
          </w:tcPr>
          <w:p w:rsidR="00B451D0" w:rsidRDefault="00B451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Дата поступления Исх. номер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Организация - заказ чик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Цель сопровождения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Маршрут следования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Состав колонны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Планируемые дата и время следования</w:t>
            </w: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  <w:r>
              <w:t xml:space="preserve">Результат рассмотрения </w:t>
            </w:r>
            <w:hyperlink w:anchor="P55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51D0">
        <w:tc>
          <w:tcPr>
            <w:tcW w:w="660" w:type="dxa"/>
          </w:tcPr>
          <w:p w:rsidR="00B451D0" w:rsidRDefault="00B451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  <w:r>
              <w:t>8</w:t>
            </w:r>
          </w:p>
        </w:tc>
      </w:tr>
      <w:tr w:rsidR="00B451D0">
        <w:tc>
          <w:tcPr>
            <w:tcW w:w="66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451D0" w:rsidRDefault="00B451D0">
            <w:pPr>
              <w:pStyle w:val="ConsPlusNormal"/>
              <w:jc w:val="center"/>
            </w:pPr>
          </w:p>
        </w:tc>
      </w:tr>
    </w:tbl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jc w:val="both"/>
        <w:outlineLvl w:val="2"/>
      </w:pPr>
      <w:r>
        <w:t>Правая сторона</w:t>
      </w:r>
    </w:p>
    <w:p w:rsidR="00B451D0" w:rsidRDefault="00B451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155"/>
        <w:gridCol w:w="1320"/>
        <w:gridCol w:w="1320"/>
        <w:gridCol w:w="1485"/>
        <w:gridCol w:w="1320"/>
        <w:gridCol w:w="1650"/>
        <w:gridCol w:w="1155"/>
      </w:tblGrid>
      <w:tr w:rsidR="00B451D0"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Номер предписания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Наряд сопровождения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Патрульные автомобили</w:t>
            </w: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  <w:r>
              <w:t>Инструктаж наряда сопровождения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Инструктаж нарядов по маршруту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451D0"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  <w:r>
              <w:t>16</w:t>
            </w:r>
          </w:p>
        </w:tc>
      </w:tr>
      <w:tr w:rsidR="00B451D0"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451D0" w:rsidRDefault="00B451D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451D0" w:rsidRDefault="00B451D0">
            <w:pPr>
              <w:pStyle w:val="ConsPlusNormal"/>
              <w:jc w:val="center"/>
            </w:pPr>
          </w:p>
        </w:tc>
      </w:tr>
    </w:tbl>
    <w:p w:rsidR="00B451D0" w:rsidRDefault="00B451D0">
      <w:pPr>
        <w:pStyle w:val="ConsPlusNormal"/>
        <w:jc w:val="both"/>
      </w:pPr>
    </w:p>
    <w:p w:rsidR="00B451D0" w:rsidRDefault="00B451D0">
      <w:pPr>
        <w:pStyle w:val="ConsPlusNormal"/>
        <w:ind w:firstLine="540"/>
        <w:jc w:val="both"/>
      </w:pPr>
      <w:r>
        <w:t>--------------------------------</w:t>
      </w:r>
    </w:p>
    <w:p w:rsidR="00B451D0" w:rsidRDefault="00B451D0">
      <w:pPr>
        <w:pStyle w:val="ConsPlusNormal"/>
        <w:spacing w:before="220"/>
        <w:ind w:firstLine="540"/>
        <w:jc w:val="both"/>
      </w:pPr>
      <w:bookmarkStart w:id="12" w:name="P559"/>
      <w:bookmarkEnd w:id="12"/>
      <w:r>
        <w:t>&lt;1&gt; В случае отказа в сопровождении указывается его причина и реквизиты ответа.</w:t>
      </w: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ind w:firstLine="540"/>
        <w:jc w:val="both"/>
      </w:pPr>
    </w:p>
    <w:p w:rsidR="00B451D0" w:rsidRDefault="00B45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3" w:name="_GoBack"/>
      <w:bookmarkEnd w:id="13"/>
    </w:p>
    <w:sectPr w:rsidR="007B3D03" w:rsidSect="002835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0"/>
    <w:rsid w:val="007B3D03"/>
    <w:rsid w:val="00B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7312-34AE-404A-B799-3E60147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5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51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7E06E2306676E876C2310816924E745D6B30FF5126C3456290E2CA3676C72377A29910D5180F1853FA5F5BDDF78C1EA69591C344242F7Ek6v9O" TargetMode="External"/><Relationship Id="rId21" Type="http://schemas.openxmlformats.org/officeDocument/2006/relationships/hyperlink" Target="consultantplus://offline/ref=777E06E2306676E876C2310816924E745F6D36F45429C3456290E2CA3676C72377A29910DE4C5E5E00FC0A0987A28301A78B90kCv8O" TargetMode="External"/><Relationship Id="rId42" Type="http://schemas.openxmlformats.org/officeDocument/2006/relationships/hyperlink" Target="consultantplus://offline/ref=777E06E2306676E876C2310816924E745D6534FC522BC3456290E2CA3676C72377A29910D5180F1852FA5F5BDDF78C1EA69591C344242F7Ek6v9O" TargetMode="External"/><Relationship Id="rId47" Type="http://schemas.openxmlformats.org/officeDocument/2006/relationships/hyperlink" Target="consultantplus://offline/ref=777E06E2306676E876C2310816924E745E6E3FFD50249E4F6AC9EEC83179983470EB9511D5180E1D5EA55A4ECCAF801CBB8B93DF58262Ek7v6O" TargetMode="External"/><Relationship Id="rId63" Type="http://schemas.openxmlformats.org/officeDocument/2006/relationships/hyperlink" Target="consultantplus://offline/ref=777E06E2306676E876C2310816924E745D6D30FB552BC3456290E2CA3676C72377A29910D5180F1B52FA5F5BDDF78C1EA69591C344242F7Ek6v9O" TargetMode="External"/><Relationship Id="rId68" Type="http://schemas.openxmlformats.org/officeDocument/2006/relationships/hyperlink" Target="consultantplus://offline/ref=777E06E2306676E876C2310816924E745D6B30FF5126C3456290E2CA3676C72377A29910D5180F1D5DFA5F5BDDF78C1EA69591C344242F7Ek6v9O" TargetMode="External"/><Relationship Id="rId84" Type="http://schemas.openxmlformats.org/officeDocument/2006/relationships/hyperlink" Target="consultantplus://offline/ref=777E06E2306676E876C2310816924E745D6B30FF5126C3456290E2CA3676C72377A29910D5180F1353FA5F5BDDF78C1EA69591C344242F7Ek6v9O" TargetMode="External"/><Relationship Id="rId89" Type="http://schemas.openxmlformats.org/officeDocument/2006/relationships/hyperlink" Target="consultantplus://offline/ref=777E06E2306676E876C2310816924E745D6B30FF5126C3456290E2CA3676C72377A29910D5180E1A57FA5F5BDDF78C1EA69591C344242F7Ek6v9O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E06E2306676E876C2310816924E74596537F55D249E4F6AC9EEC83179983470EB9511D51D0E125EA55A4ECCAF801CBB8B93DF58262Ek7v6O" TargetMode="External"/><Relationship Id="rId29" Type="http://schemas.openxmlformats.org/officeDocument/2006/relationships/hyperlink" Target="consultantplus://offline/ref=777E06E2306676E876C2310816924E745D6B30FF5126C3456290E2CA3676C72377A29910D5180F1955FA5F5BDDF78C1EA69591C344242F7Ek6v9O" TargetMode="External"/><Relationship Id="rId107" Type="http://schemas.openxmlformats.org/officeDocument/2006/relationships/hyperlink" Target="consultantplus://offline/ref=777E06E2306676E876C2310816924E745D6B30FF5126C3456290E2CA3676C72377A29910D5180E1857FA5F5BDDF78C1EA69591C344242F7Ek6v9O" TargetMode="External"/><Relationship Id="rId11" Type="http://schemas.openxmlformats.org/officeDocument/2006/relationships/hyperlink" Target="consultantplus://offline/ref=777E06E2306676E876C2310816924E745D6B30FF5126C3456290E2CA3676C72377A29910D5180F1B5CFA5F5BDDF78C1EA69591C344242F7Ek6v9O" TargetMode="External"/><Relationship Id="rId24" Type="http://schemas.openxmlformats.org/officeDocument/2006/relationships/hyperlink" Target="consultantplus://offline/ref=777E06E2306676E876C2310816924E745E6D31F5522BC3456290E2CA3676C72377A29910D5180F1A53FA5F5BDDF78C1EA69591C344242F7Ek6v9O" TargetMode="External"/><Relationship Id="rId32" Type="http://schemas.openxmlformats.org/officeDocument/2006/relationships/hyperlink" Target="consultantplus://offline/ref=777E06E2306676E876C2310816924E745D6B30FF5126C3456290E2CA3676C72377A29910D5180F1952FA5F5BDDF78C1EA69591C344242F7Ek6v9O" TargetMode="External"/><Relationship Id="rId37" Type="http://schemas.openxmlformats.org/officeDocument/2006/relationships/hyperlink" Target="consultantplus://offline/ref=777E06E2306676E876C2310816924E745D6B30FF5126C3456290E2CA3676C72377A29910D5180F1E56FA5F5BDDF78C1EA69591C344242F7Ek6v9O" TargetMode="External"/><Relationship Id="rId40" Type="http://schemas.openxmlformats.org/officeDocument/2006/relationships/hyperlink" Target="consultantplus://offline/ref=777E06E2306676E876C2310816924E745D6534FC522BC3456290E2CA3676C72377A29910D5180F1851FA5F5BDDF78C1EA69591C344242F7Ek6v9O" TargetMode="External"/><Relationship Id="rId45" Type="http://schemas.openxmlformats.org/officeDocument/2006/relationships/hyperlink" Target="consultantplus://offline/ref=777E06E2306676E876C2310816924E745D6B30FF5126C3456290E2CA3676C72377A29910D5180F1E5DFA5F5BDDF78C1EA69591C344242F7Ek6v9O" TargetMode="External"/><Relationship Id="rId53" Type="http://schemas.openxmlformats.org/officeDocument/2006/relationships/hyperlink" Target="consultantplus://offline/ref=777E06E2306676E876C2310816924E745D6B30FF5126C3456290E2CA3676C72377A29910D5180F1F56FA5F5BDDF78C1EA69591C344242F7Ek6v9O" TargetMode="External"/><Relationship Id="rId58" Type="http://schemas.openxmlformats.org/officeDocument/2006/relationships/hyperlink" Target="consultantplus://offline/ref=777E06E2306676E876C2310816924E745D6B30FF5126C3456290E2CA3676C72377A29910D5180F1C5CFA5F5BDDF78C1EA69591C344242F7Ek6v9O" TargetMode="External"/><Relationship Id="rId66" Type="http://schemas.openxmlformats.org/officeDocument/2006/relationships/hyperlink" Target="consultantplus://offline/ref=777E06E2306676E876C2310816924E745D6B30FF5126C3456290E2CA3676C72377A29910D5180F1D5CFA5F5BDDF78C1EA69591C344242F7Ek6v9O" TargetMode="External"/><Relationship Id="rId74" Type="http://schemas.openxmlformats.org/officeDocument/2006/relationships/hyperlink" Target="consultantplus://offline/ref=777E06E2306676E876C2310816924E745D6B30FF5126C3456290E2CA3676C72377A29910D5180F1251FA5F5BDDF78C1EA69591C344242F7Ek6v9O" TargetMode="External"/><Relationship Id="rId79" Type="http://schemas.openxmlformats.org/officeDocument/2006/relationships/hyperlink" Target="consultantplus://offline/ref=777E06E2306676E876C2310816924E745D6B30FF5126C3456290E2CA3676C72377A29910D5180F1355FA5F5BDDF78C1EA69591C344242F7Ek6v9O" TargetMode="External"/><Relationship Id="rId87" Type="http://schemas.openxmlformats.org/officeDocument/2006/relationships/hyperlink" Target="consultantplus://offline/ref=777E06E2306676E876C2310816924E745D6B30FF5126C3456290E2CA3676C72377A29910D5180F135DFA5F5BDDF78C1EA69591C344242F7Ek6v9O" TargetMode="External"/><Relationship Id="rId102" Type="http://schemas.openxmlformats.org/officeDocument/2006/relationships/hyperlink" Target="consultantplus://offline/ref=777E06E2306676E876C2310816924E745D6B30FF5126C3456290E2CA3676C72377A29910D5180E1B52FA5F5BDDF78C1EA69591C344242F7Ek6v9O" TargetMode="External"/><Relationship Id="rId110" Type="http://schemas.openxmlformats.org/officeDocument/2006/relationships/hyperlink" Target="consultantplus://offline/ref=777E06E2306676E876C2310816924E745D6B30FF5126C3456290E2CA3676C72377A29910D5180E1956FA5F5BDDF78C1EA69591C344242F7Ek6v9O" TargetMode="External"/><Relationship Id="rId5" Type="http://schemas.openxmlformats.org/officeDocument/2006/relationships/hyperlink" Target="consultantplus://offline/ref=777E06E2306676E876C2310816924E745D6D30FB552BC3456290E2CA3676C72377A29910D5180F1A50FA5F5BDDF78C1EA69591C344242F7Ek6v9O" TargetMode="External"/><Relationship Id="rId61" Type="http://schemas.openxmlformats.org/officeDocument/2006/relationships/hyperlink" Target="consultantplus://offline/ref=777E06E2306676E876C2310816924E745D6B30FF5126C3456290E2CA3676C72377A29910D5180F1D51FA5F5BDDF78C1EA69591C344242F7Ek6v9O" TargetMode="External"/><Relationship Id="rId82" Type="http://schemas.openxmlformats.org/officeDocument/2006/relationships/hyperlink" Target="consultantplus://offline/ref=777E06E2306676E876C2310816924E745D6B30FF5126C3456290E2CA3676C72377A29910D5180F1355FA5F5BDDF78C1EA69591C344242F7Ek6v9O" TargetMode="External"/><Relationship Id="rId90" Type="http://schemas.openxmlformats.org/officeDocument/2006/relationships/hyperlink" Target="consultantplus://offline/ref=777E06E2306676E876C2310816924E745D6B30FF5126C3456290E2CA3676C72377A29910D5180E1A51FA5F5BDDF78C1EA69591C344242F7Ek6v9O" TargetMode="External"/><Relationship Id="rId95" Type="http://schemas.openxmlformats.org/officeDocument/2006/relationships/hyperlink" Target="consultantplus://offline/ref=777E06E2306676E876C2310816924E745F6C34F4502FC3456290E2CA3676C72377A29910D5180D1E5DFA5F5BDDF78C1EA69591C344242F7Ek6v9O" TargetMode="External"/><Relationship Id="rId19" Type="http://schemas.openxmlformats.org/officeDocument/2006/relationships/hyperlink" Target="consultantplus://offline/ref=777E06E2306676E876C2310816924E745E6C37F4532AC3456290E2CA3676C72377A29910D5180F1A50FA5F5BDDF78C1EA69591C344242F7Ek6v9O" TargetMode="External"/><Relationship Id="rId14" Type="http://schemas.openxmlformats.org/officeDocument/2006/relationships/hyperlink" Target="consultantplus://offline/ref=777E06E2306676E876C2310816924E74596F36F55D249E4F6AC9EEC83179983470EB9511D5180E1D5EA55A4ECCAF801CBB8B93DF58262Ek7v6O" TargetMode="External"/><Relationship Id="rId22" Type="http://schemas.openxmlformats.org/officeDocument/2006/relationships/hyperlink" Target="consultantplus://offline/ref=777E06E2306676E876C2310816924E745F6D30F5572AC3456290E2CA3676C72377A29910D5180F1F5CFA5F5BDDF78C1EA69591C344242F7Ek6v9O" TargetMode="External"/><Relationship Id="rId27" Type="http://schemas.openxmlformats.org/officeDocument/2006/relationships/hyperlink" Target="consultantplus://offline/ref=777E06E2306676E876C2310816924E745D6D30FB552BC3456290E2CA3676C72377A29910D5180F1B54FA5F5BDDF78C1EA69591C344242F7Ek6v9O" TargetMode="External"/><Relationship Id="rId30" Type="http://schemas.openxmlformats.org/officeDocument/2006/relationships/hyperlink" Target="consultantplus://offline/ref=777E06E2306676E876C2310816924E745D6B30FF5126C3456290E2CA3676C72377A29910D5180F1957FA5F5BDDF78C1EA69591C344242F7Ek6v9O" TargetMode="External"/><Relationship Id="rId35" Type="http://schemas.openxmlformats.org/officeDocument/2006/relationships/hyperlink" Target="consultantplus://offline/ref=777E06E2306676E876C2310816924E745E6C37F4532AC3456290E2CA3676C72377A29910D5180F1B54FA5F5BDDF78C1EA69591C344242F7Ek6v9O" TargetMode="External"/><Relationship Id="rId43" Type="http://schemas.openxmlformats.org/officeDocument/2006/relationships/hyperlink" Target="consultantplus://offline/ref=777E06E2306676E876C2310816924E745D6B30FF5126C3456290E2CA3676C72377A29910D5180F1E53FA5F5BDDF78C1EA69591C344242F7Ek6v9O" TargetMode="External"/><Relationship Id="rId48" Type="http://schemas.openxmlformats.org/officeDocument/2006/relationships/hyperlink" Target="consultantplus://offline/ref=777E06E2306676E876C2310816924E745D6B30FF5126C3456290E2CA3676C72377A29910D5180F1F57FA5F5BDDF78C1EA69591C344242F7Ek6v9O" TargetMode="External"/><Relationship Id="rId56" Type="http://schemas.openxmlformats.org/officeDocument/2006/relationships/hyperlink" Target="consultantplus://offline/ref=777E06E2306676E876C2310816924E745D6B30FF5126C3456290E2CA3676C72377A29910D5180F1C53FA5F5BDDF78C1EA69591C344242F7Ek6v9O" TargetMode="External"/><Relationship Id="rId64" Type="http://schemas.openxmlformats.org/officeDocument/2006/relationships/hyperlink" Target="consultantplus://offline/ref=777E06E2306676E876C2310816924E745D6B30FF5126C3456290E2CA3676C72377A29910D5180F1D50FA5F5BDDF78C1EA69591C344242F7Ek6v9O" TargetMode="External"/><Relationship Id="rId69" Type="http://schemas.openxmlformats.org/officeDocument/2006/relationships/hyperlink" Target="consultantplus://offline/ref=777E06E2306676E876C2310816924E745D6B30FF5126C3456290E2CA3676C72377A29910D5180F1255FA5F5BDDF78C1EA69591C344242F7Ek6v9O" TargetMode="External"/><Relationship Id="rId77" Type="http://schemas.openxmlformats.org/officeDocument/2006/relationships/hyperlink" Target="consultantplus://offline/ref=777E06E2306676E876C2310816924E745D6B30FF5126C3456290E2CA3676C72377A29910D5180F1252FA5F5BDDF78C1EA69591C344242F7Ek6v9O" TargetMode="External"/><Relationship Id="rId100" Type="http://schemas.openxmlformats.org/officeDocument/2006/relationships/hyperlink" Target="consultantplus://offline/ref=777E06E2306676E876C2310816924E745D6B30FF5126C3456290E2CA3676C72377A29910D5180E1B53FA5F5BDDF78C1EA69591C344242F7Ek6v9O" TargetMode="External"/><Relationship Id="rId105" Type="http://schemas.openxmlformats.org/officeDocument/2006/relationships/hyperlink" Target="consultantplus://offline/ref=777E06E2306676E876C2310816924E745D6D30FB552BC3456290E2CA3676C72377A29910D5180F185DFA5F5BDDF78C1EA69591C344242F7Ek6v9O" TargetMode="External"/><Relationship Id="rId8" Type="http://schemas.openxmlformats.org/officeDocument/2006/relationships/hyperlink" Target="consultantplus://offline/ref=777E06E2306676E876C2310816924E745D6B30FF5126C3456290E2CA3676C72377A29910D5180F1B57FA5F5BDDF78C1EA69591C344242F7Ek6v9O" TargetMode="External"/><Relationship Id="rId51" Type="http://schemas.openxmlformats.org/officeDocument/2006/relationships/hyperlink" Target="consultantplus://offline/ref=777E06E2306676E876C2310816924E745D6B30FF5126C3456290E2CA3676C72377A29910D5180F1F50FA5F5BDDF78C1EA69591C344242F7Ek6v9O" TargetMode="External"/><Relationship Id="rId72" Type="http://schemas.openxmlformats.org/officeDocument/2006/relationships/hyperlink" Target="consultantplus://offline/ref=777E06E2306676E876C2310816924E745F6C34F4502FC3456290E2CA3676C72377A29910D5180F1B50FA5F5BDDF78C1EA69591C344242F7Ek6v9O" TargetMode="External"/><Relationship Id="rId80" Type="http://schemas.openxmlformats.org/officeDocument/2006/relationships/hyperlink" Target="consultantplus://offline/ref=777E06E2306676E876C2310816924E745D6534FC522BC3456290E2CA3676C72377A29910D5180F1951FA5F5BDDF78C1EA69591C344242F7Ek6v9O" TargetMode="External"/><Relationship Id="rId85" Type="http://schemas.openxmlformats.org/officeDocument/2006/relationships/hyperlink" Target="consultantplus://offline/ref=777E06E2306676E876C2310816924E745D6B30FF5126C3456290E2CA3676C72377A29910D5180F1355FA5F5BDDF78C1EA69591C344242F7Ek6v9O" TargetMode="External"/><Relationship Id="rId93" Type="http://schemas.openxmlformats.org/officeDocument/2006/relationships/hyperlink" Target="consultantplus://offline/ref=777E06E2306676E876C2310816924E745D6B30FF5126C3456290E2CA3676C72377A29910D5180E1A53FA5F5BDDF78C1EA69591C344242F7Ek6v9O" TargetMode="External"/><Relationship Id="rId98" Type="http://schemas.openxmlformats.org/officeDocument/2006/relationships/hyperlink" Target="consultantplus://offline/ref=777E06E2306676E876C2310816924E745D6B30FF5126C3456290E2CA3676C72377A29910D5180E1B51FA5F5BDDF78C1EA69591C344242F7Ek6v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7E06E2306676E876C2310816924E745D6B30FF5126C3456290E2CA3676C72377A29910D5180F1855FA5F5BDDF78C1EA69591C344242F7Ek6v9O" TargetMode="External"/><Relationship Id="rId17" Type="http://schemas.openxmlformats.org/officeDocument/2006/relationships/hyperlink" Target="consultantplus://offline/ref=777E06E2306676E876C2310816924E745D6D30FB552BC3456290E2CA3676C72377A29910D5180F1A50FA5F5BDDF78C1EA69591C344242F7Ek6v9O" TargetMode="External"/><Relationship Id="rId25" Type="http://schemas.openxmlformats.org/officeDocument/2006/relationships/hyperlink" Target="consultantplus://offline/ref=777E06E2306676E876C2310816924E745D6B30FF5126C3456290E2CA3676C72377A29910D5180F1851FA5F5BDDF78C1EA69591C344242F7Ek6v9O" TargetMode="External"/><Relationship Id="rId33" Type="http://schemas.openxmlformats.org/officeDocument/2006/relationships/hyperlink" Target="consultantplus://offline/ref=777E06E2306676E876C2310816924E745D6B30FF5126C3456290E2CA3676C72377A29910D5180F195DFA5F5BDDF78C1EA69591C344242F7Ek6v9O" TargetMode="External"/><Relationship Id="rId38" Type="http://schemas.openxmlformats.org/officeDocument/2006/relationships/hyperlink" Target="consultantplus://offline/ref=777E06E2306676E876C2310816924E745D6534FC522BC3456290E2CA3676C72377A29910D5180F1855FA5F5BDDF78C1EA69591C344242F7Ek6v9O" TargetMode="External"/><Relationship Id="rId46" Type="http://schemas.openxmlformats.org/officeDocument/2006/relationships/hyperlink" Target="consultantplus://offline/ref=777E06E2306676E876C2310816924E745D6B30FF5126C3456290E2CA3676C72377A29910D5180F1F55FA5F5BDDF78C1EA69591C344242F7Ek6v9O" TargetMode="External"/><Relationship Id="rId59" Type="http://schemas.openxmlformats.org/officeDocument/2006/relationships/hyperlink" Target="consultantplus://offline/ref=777E06E2306676E876C2310816924E745D6B30FF5126C3456290E2CA3676C72377A29910D5180F1D55FA5F5BDDF78C1EA69591C344242F7Ek6v9O" TargetMode="External"/><Relationship Id="rId67" Type="http://schemas.openxmlformats.org/officeDocument/2006/relationships/hyperlink" Target="consultantplus://offline/ref=777E06E2306676E876C2310816924E745D6B30FF5126C3456290E2CA3676C72377A29910D5180F1D52FA5F5BDDF78C1EA69591C344242F7Ek6v9O" TargetMode="External"/><Relationship Id="rId103" Type="http://schemas.openxmlformats.org/officeDocument/2006/relationships/hyperlink" Target="consultantplus://offline/ref=777E06E2306676E876C2310816924E745D6B30FF5126C3456290E2CA3676C72377A29910D5180E1B5DFA5F5BDDF78C1EA69591C344242F7Ek6v9O" TargetMode="External"/><Relationship Id="rId108" Type="http://schemas.openxmlformats.org/officeDocument/2006/relationships/hyperlink" Target="consultantplus://offline/ref=777E06E2306676E876C2310816924E745D6B30FF5126C3456290E2CA3676C72377A29910D5180E1851FA5F5BDDF78C1EA69591C344242F7Ek6v9O" TargetMode="External"/><Relationship Id="rId20" Type="http://schemas.openxmlformats.org/officeDocument/2006/relationships/hyperlink" Target="consultantplus://offline/ref=777E06E2306676E876C2310816924E745E6D31F5522BC3456290E2CA3676C72377A29910D5180F1A53FA5F5BDDF78C1EA69591C344242F7Ek6v9O" TargetMode="External"/><Relationship Id="rId41" Type="http://schemas.openxmlformats.org/officeDocument/2006/relationships/hyperlink" Target="consultantplus://offline/ref=777E06E2306676E876C2310816924E745D6534FC522BC3456290E2CA3676C72377A29910D5180F1853FA5F5BDDF78C1EA69591C344242F7Ek6v9O" TargetMode="External"/><Relationship Id="rId54" Type="http://schemas.openxmlformats.org/officeDocument/2006/relationships/hyperlink" Target="consultantplus://offline/ref=777E06E2306676E876C2310816924E745D6B30FF5126C3456290E2CA3676C72377A29910D5180F1F52FA5F5BDDF78C1EA69591C344242F7Ek6v9O" TargetMode="External"/><Relationship Id="rId62" Type="http://schemas.openxmlformats.org/officeDocument/2006/relationships/hyperlink" Target="consultantplus://offline/ref=777E06E2306676E876C2310816924E745D6B30FF5126C3456290E2CA3676C72377A29910D5180F1D51FA5F5BDDF78C1EA69591C344242F7Ek6v9O" TargetMode="External"/><Relationship Id="rId70" Type="http://schemas.openxmlformats.org/officeDocument/2006/relationships/hyperlink" Target="consultantplus://offline/ref=777E06E2306676E876C2310816924E745D6B30FF5126C3456290E2CA3676C72377A29910D5180F1256FA5F5BDDF78C1EA69591C344242F7Ek6v9O" TargetMode="External"/><Relationship Id="rId75" Type="http://schemas.openxmlformats.org/officeDocument/2006/relationships/hyperlink" Target="consultantplus://offline/ref=777E06E2306676E876C2310816924E745F6C34F4502FC3456290E2CA3676C72377A29910D5180F1B50FA5F5BDDF78C1EA69591C344242F7Ek6v9O" TargetMode="External"/><Relationship Id="rId83" Type="http://schemas.openxmlformats.org/officeDocument/2006/relationships/hyperlink" Target="consultantplus://offline/ref=777E06E2306676E876C2310816924E745D6534FC522BC3456290E2CA3676C72377A29910D5180F1E55FA5F5BDDF78C1EA69591C344242F7Ek6v9O" TargetMode="External"/><Relationship Id="rId88" Type="http://schemas.openxmlformats.org/officeDocument/2006/relationships/hyperlink" Target="consultantplus://offline/ref=777E06E2306676E876C2310816924E745D6B30FF5126C3456290E2CA3676C72377A29910D5180F135DFA5F5BDDF78C1EA69591C344242F7Ek6v9O" TargetMode="External"/><Relationship Id="rId91" Type="http://schemas.openxmlformats.org/officeDocument/2006/relationships/hyperlink" Target="consultantplus://offline/ref=777E06E2306676E876C2310816924E745D6B30FF5126C3456290E2CA3676C72377A29910D5180E1A50FA5F5BDDF78C1EA69591C344242F7Ek6v9O" TargetMode="External"/><Relationship Id="rId96" Type="http://schemas.openxmlformats.org/officeDocument/2006/relationships/hyperlink" Target="consultantplus://offline/ref=777E06E2306676E876C2310816924E745D6B30FF5126C3456290E2CA3676C72377A29910D5180E1B54FA5F5BDDF78C1EA69591C344242F7Ek6v9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E06E2306676E876C2310816924E745D6B30FF5126C3456290E2CA3676C72377A29910D5180F1A50FA5F5BDDF78C1EA69591C344242F7Ek6v9O" TargetMode="External"/><Relationship Id="rId15" Type="http://schemas.openxmlformats.org/officeDocument/2006/relationships/hyperlink" Target="consultantplus://offline/ref=777E06E2306676E876C2310816924E74596F36F55D249E4F6AC9EEC83179983470EB9511D5190D185EA55A4ECCAF801CBB8B93DF58262Ek7v6O" TargetMode="External"/><Relationship Id="rId23" Type="http://schemas.openxmlformats.org/officeDocument/2006/relationships/hyperlink" Target="consultantplus://offline/ref=777E06E2306676E876C2310816924E745E6D31F5522BC3456290E2CA3676C72377A29910D5180F1A5CFA5F5BDDF78C1EA69591C344242F7Ek6v9O" TargetMode="External"/><Relationship Id="rId28" Type="http://schemas.openxmlformats.org/officeDocument/2006/relationships/hyperlink" Target="consultantplus://offline/ref=777E06E2306676E876C2310816924E745E6D31F5522BC3456290E2CA3676C72377A29910D5180F195CFA5F5BDDF78C1EA69591C344242F7Ek6v9O" TargetMode="External"/><Relationship Id="rId36" Type="http://schemas.openxmlformats.org/officeDocument/2006/relationships/hyperlink" Target="consultantplus://offline/ref=777E06E2306676E876C2310816924E745D6B30FF5126C3456290E2CA3676C72377A29910D5180F1E54FA5F5BDDF78C1EA69591C344242F7Ek6v9O" TargetMode="External"/><Relationship Id="rId49" Type="http://schemas.openxmlformats.org/officeDocument/2006/relationships/hyperlink" Target="consultantplus://offline/ref=777E06E2306676E876C2310816924E745E6C37F4532AC3456290E2CA3676C72377A29910D5180F1B56FA5F5BDDF78C1EA69591C344242F7Ek6v9O" TargetMode="External"/><Relationship Id="rId57" Type="http://schemas.openxmlformats.org/officeDocument/2006/relationships/hyperlink" Target="consultantplus://offline/ref=777E06E2306676E876C2310816924E745D6B30FF5126C3456290E2CA3676C72377A29910D5180F1F5DFA5F5BDDF78C1EA69591C344242F7Ek6v9O" TargetMode="External"/><Relationship Id="rId106" Type="http://schemas.openxmlformats.org/officeDocument/2006/relationships/hyperlink" Target="consultantplus://offline/ref=777E06E2306676E876C2310816924E745D6B30FF5126C3456290E2CA3676C72377A29910D5180E1854FA5F5BDDF78C1EA69591C344242F7Ek6v9O" TargetMode="External"/><Relationship Id="rId10" Type="http://schemas.openxmlformats.org/officeDocument/2006/relationships/hyperlink" Target="consultantplus://offline/ref=777E06E2306676E876C2310816924E745D6B30FF5126C3456290E2CA3676C72377A29910D5180F1B52FA5F5BDDF78C1EA69591C344242F7Ek6v9O" TargetMode="External"/><Relationship Id="rId31" Type="http://schemas.openxmlformats.org/officeDocument/2006/relationships/hyperlink" Target="consultantplus://offline/ref=777E06E2306676E876C2310816924E745D6B30FF5126C3456290E2CA3676C72377A29910D5180F1951FA5F5BDDF78C1EA69591C344242F7Ek6v9O" TargetMode="External"/><Relationship Id="rId44" Type="http://schemas.openxmlformats.org/officeDocument/2006/relationships/hyperlink" Target="consultantplus://offline/ref=777E06E2306676E876C2310816924E745D6534FC522BC3456290E2CA3676C72365A2C11CD41B111A57EF090A98kAvBO" TargetMode="External"/><Relationship Id="rId52" Type="http://schemas.openxmlformats.org/officeDocument/2006/relationships/hyperlink" Target="consultantplus://offline/ref=777E06E2306676E876C2310816924E745E6C32FE5226C3456290E2CA3676C72365A2C11CD41B111A57EF090A98kAvBO" TargetMode="External"/><Relationship Id="rId60" Type="http://schemas.openxmlformats.org/officeDocument/2006/relationships/hyperlink" Target="consultantplus://offline/ref=777E06E2306676E876C2310816924E745D6B30FF5126C3456290E2CA3676C72377A29910D5180F1D54FA5F5BDDF78C1EA69591C344242F7Ek6v9O" TargetMode="External"/><Relationship Id="rId65" Type="http://schemas.openxmlformats.org/officeDocument/2006/relationships/hyperlink" Target="consultantplus://offline/ref=777E06E2306676E876C2310816924E745D6D30FB552BC3456290E2CA3676C72377A29910D5180F1856FA5F5BDDF78C1EA69591C344242F7Ek6v9O" TargetMode="External"/><Relationship Id="rId73" Type="http://schemas.openxmlformats.org/officeDocument/2006/relationships/hyperlink" Target="consultantplus://offline/ref=777E06E2306676E876C2310816924E745E6D31F5522BC3456290E2CA3676C72377A29910D5180F1A5CFA5F5BDDF78C1EA69591C344242F7Ek6v9O" TargetMode="External"/><Relationship Id="rId78" Type="http://schemas.openxmlformats.org/officeDocument/2006/relationships/hyperlink" Target="consultantplus://offline/ref=777E06E2306676E876C2310816924E745E6C37F4532AC3456290E2CA3676C72377A29910D5180F1B51FA5F5BDDF78C1EA69591C344242F7Ek6v9O" TargetMode="External"/><Relationship Id="rId81" Type="http://schemas.openxmlformats.org/officeDocument/2006/relationships/hyperlink" Target="consultantplus://offline/ref=777E06E2306676E876C2310816924E745D6B30FF5126C3456290E2CA3676C72377A29910D5180F1351FA5F5BDDF78C1EA69591C344242F7Ek6v9O" TargetMode="External"/><Relationship Id="rId86" Type="http://schemas.openxmlformats.org/officeDocument/2006/relationships/hyperlink" Target="consultantplus://offline/ref=777E06E2306676E876C2310816924E745D6534FC522BC3456290E2CA3676C72377A29910D5180F1852FA5F5BDDF78C1EA69591C344242F7Ek6v9O" TargetMode="External"/><Relationship Id="rId94" Type="http://schemas.openxmlformats.org/officeDocument/2006/relationships/hyperlink" Target="consultantplus://offline/ref=777E06E2306676E876C2310816924E745E6C37F4532AC3456290E2CA3676C72377A29910D5180F1B53FA5F5BDDF78C1EA69591C344242F7Ek6v9O" TargetMode="External"/><Relationship Id="rId99" Type="http://schemas.openxmlformats.org/officeDocument/2006/relationships/hyperlink" Target="consultantplus://offline/ref=777E06E2306676E876C2310816924E745D6B30FF5126C3456290E2CA3676C72377A29910D5180E1B51FA5F5BDDF78C1EA69591C344242F7Ek6v9O" TargetMode="External"/><Relationship Id="rId101" Type="http://schemas.openxmlformats.org/officeDocument/2006/relationships/hyperlink" Target="consultantplus://offline/ref=777E06E2306676E876C2310816924E745D6D30FB552BC3456290E2CA3676C72377A29910D5180F1850FA5F5BDDF78C1EA69591C344242F7Ek6v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7E06E2306676E876C2310816924E745D6B30FF5126C3456290E2CA3676C72377A29910D5180F1B51FA5F5BDDF78C1EA69591C344242F7Ek6v9O" TargetMode="External"/><Relationship Id="rId13" Type="http://schemas.openxmlformats.org/officeDocument/2006/relationships/hyperlink" Target="consultantplus://offline/ref=777E06E2306676E876C2310816924E745D6B30FF5126C3456290E2CA3676C72377A29910D5180F1857FA5F5BDDF78C1EA69591C344242F7Ek6v9O" TargetMode="External"/><Relationship Id="rId18" Type="http://schemas.openxmlformats.org/officeDocument/2006/relationships/hyperlink" Target="consultantplus://offline/ref=777E06E2306676E876C2310816924E745D6B30FF5126C3456290E2CA3676C72377A29910D5180F1856FA5F5BDDF78C1EA69591C344242F7Ek6v9O" TargetMode="External"/><Relationship Id="rId39" Type="http://schemas.openxmlformats.org/officeDocument/2006/relationships/hyperlink" Target="consultantplus://offline/ref=777E06E2306676E876C2310816924E745D6534FC522BC3456290E2CA3676C72377A29910D5180F1854FA5F5BDDF78C1EA69591C344242F7Ek6v9O" TargetMode="External"/><Relationship Id="rId109" Type="http://schemas.openxmlformats.org/officeDocument/2006/relationships/hyperlink" Target="consultantplus://offline/ref=777E06E2306676E876C2310816924E745D6B30FF5126C3456290E2CA3676C72377A29910D5180E185DFA5F5BDDF78C1EA69591C344242F7Ek6v9O" TargetMode="External"/><Relationship Id="rId34" Type="http://schemas.openxmlformats.org/officeDocument/2006/relationships/hyperlink" Target="consultantplus://offline/ref=777E06E2306676E876C2310816924E745D6B30FF5126C3456290E2CA3676C72377A29910D5180F195CFA5F5BDDF78C1EA69591C344242F7Ek6v9O" TargetMode="External"/><Relationship Id="rId50" Type="http://schemas.openxmlformats.org/officeDocument/2006/relationships/hyperlink" Target="consultantplus://offline/ref=777E06E2306676E876C2310816924E745E6E3FFD50249E4F6AC9EEC83179982670B39910D6060F184BF30B0Bk9v0O" TargetMode="External"/><Relationship Id="rId55" Type="http://schemas.openxmlformats.org/officeDocument/2006/relationships/hyperlink" Target="consultantplus://offline/ref=777E06E2306676E876C2310816924E745D6B30FF5126C3456290E2CA3676C72377A29910D5180F1C51FA5F5BDDF78C1EA69591C344242F7Ek6v9O" TargetMode="External"/><Relationship Id="rId76" Type="http://schemas.openxmlformats.org/officeDocument/2006/relationships/hyperlink" Target="consultantplus://offline/ref=777E06E2306676E876C2310816924E745D6B30FF5126C3456290E2CA3676C72377A29910D5180F1250FA5F5BDDF78C1EA69591C344242F7Ek6v9O" TargetMode="External"/><Relationship Id="rId97" Type="http://schemas.openxmlformats.org/officeDocument/2006/relationships/hyperlink" Target="consultantplus://offline/ref=777E06E2306676E876C2310816924E745D6B30FF5126C3456290E2CA3676C72377A29910D5180E1B57FA5F5BDDF78C1EA69591C344242F7Ek6v9O" TargetMode="External"/><Relationship Id="rId104" Type="http://schemas.openxmlformats.org/officeDocument/2006/relationships/hyperlink" Target="consultantplus://offline/ref=777E06E2306676E876C2310816924E745D6B30FF5126C3456290E2CA3676C72377A29910D5180E1855FA5F5BDDF78C1EA69591C344242F7Ek6v9O" TargetMode="External"/><Relationship Id="rId7" Type="http://schemas.openxmlformats.org/officeDocument/2006/relationships/hyperlink" Target="consultantplus://offline/ref=777E06E2306676E876C2310816924E745E6C37F4532AC3456290E2CA3676C72377A29910D5180F1A50FA5F5BDDF78C1EA69591C344242F7Ek6v9O" TargetMode="External"/><Relationship Id="rId71" Type="http://schemas.openxmlformats.org/officeDocument/2006/relationships/hyperlink" Target="consultantplus://offline/ref=777E06E2306676E876C2310816924E745F6C34F4502FC3456290E2CA3676C72377A29910D5180F1B50FA5F5BDDF78C1EA69591C344242F7Ek6v9O" TargetMode="External"/><Relationship Id="rId92" Type="http://schemas.openxmlformats.org/officeDocument/2006/relationships/hyperlink" Target="consultantplus://offline/ref=777E06E2306676E876C2310816924E745E6C37F4532AC3456290E2CA3676C72377A29910D5180F1B50FA5F5BDDF78C1EA69591C344242F7Ek6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9667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2019-02-13T14:47:00Z</dcterms:created>
  <dcterms:modified xsi:type="dcterms:W3CDTF">2019-02-13T14:48:00Z</dcterms:modified>
</cp:coreProperties>
</file>