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06" w:rsidRDefault="001E32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3206" w:rsidRDefault="001E3206">
      <w:pPr>
        <w:pStyle w:val="ConsPlusNormal"/>
        <w:jc w:val="both"/>
        <w:outlineLvl w:val="0"/>
      </w:pPr>
    </w:p>
    <w:p w:rsidR="001E3206" w:rsidRDefault="001E3206">
      <w:pPr>
        <w:pStyle w:val="ConsPlusNormal"/>
        <w:outlineLvl w:val="0"/>
      </w:pPr>
      <w:r>
        <w:t>Зарегистрировано в Минюсте России 16 мая 2012 г. N 24183</w:t>
      </w:r>
    </w:p>
    <w:p w:rsidR="001E3206" w:rsidRDefault="001E32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206" w:rsidRDefault="001E3206">
      <w:pPr>
        <w:pStyle w:val="ConsPlusNormal"/>
      </w:pPr>
    </w:p>
    <w:p w:rsidR="001E3206" w:rsidRDefault="001E320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E3206" w:rsidRDefault="001E3206">
      <w:pPr>
        <w:pStyle w:val="ConsPlusTitle"/>
        <w:jc w:val="center"/>
      </w:pPr>
      <w:r>
        <w:t>РОССИЙСКОЙ ФЕДЕРАЦИИ</w:t>
      </w:r>
    </w:p>
    <w:p w:rsidR="001E3206" w:rsidRDefault="001E3206">
      <w:pPr>
        <w:pStyle w:val="ConsPlusTitle"/>
        <w:jc w:val="center"/>
      </w:pPr>
    </w:p>
    <w:p w:rsidR="001E3206" w:rsidRDefault="001E3206">
      <w:pPr>
        <w:pStyle w:val="ConsPlusTitle"/>
        <w:jc w:val="center"/>
      </w:pPr>
      <w:r>
        <w:t>ПРИКАЗ</w:t>
      </w:r>
    </w:p>
    <w:p w:rsidR="001E3206" w:rsidRDefault="001E3206">
      <w:pPr>
        <w:pStyle w:val="ConsPlusTitle"/>
        <w:jc w:val="center"/>
      </w:pPr>
      <w:r>
        <w:t>от 4 мая 2012 г. N 477н</w:t>
      </w:r>
    </w:p>
    <w:p w:rsidR="001E3206" w:rsidRDefault="001E3206">
      <w:pPr>
        <w:pStyle w:val="ConsPlusTitle"/>
        <w:jc w:val="center"/>
      </w:pPr>
    </w:p>
    <w:p w:rsidR="001E3206" w:rsidRDefault="001E3206">
      <w:pPr>
        <w:pStyle w:val="ConsPlusTitle"/>
        <w:jc w:val="center"/>
      </w:pPr>
      <w:r>
        <w:t>ОБ УТВЕРЖДЕНИИ ПЕРЕЧНЯ</w:t>
      </w:r>
    </w:p>
    <w:p w:rsidR="001E3206" w:rsidRDefault="001E3206">
      <w:pPr>
        <w:pStyle w:val="ConsPlusTitle"/>
        <w:jc w:val="center"/>
      </w:pPr>
      <w:r>
        <w:t>СОСТОЯНИЙ, ПРИ КОТОРЫХ ОКАЗЫВАЕТСЯ ПЕРВАЯ ПОМОЩЬ,</w:t>
      </w:r>
    </w:p>
    <w:p w:rsidR="001E3206" w:rsidRDefault="001E3206">
      <w:pPr>
        <w:pStyle w:val="ConsPlusTitle"/>
        <w:jc w:val="center"/>
      </w:pPr>
      <w:r>
        <w:t>И ПЕРЕЧНЯ МЕРОПРИЯТИЙ ПО ОКАЗАНИЮ ПЕРВОЙ ПОМОЩИ</w:t>
      </w:r>
    </w:p>
    <w:p w:rsidR="001E3206" w:rsidRDefault="001E32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32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206" w:rsidRDefault="001E32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206" w:rsidRDefault="001E32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07.11.2012 N 586н)</w:t>
            </w:r>
          </w:p>
        </w:tc>
      </w:tr>
    </w:tbl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1. Утвердить:</w:t>
      </w:r>
    </w:p>
    <w:p w:rsidR="001E3206" w:rsidRDefault="001E3206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перечень</w:t>
        </w:r>
      </w:hyperlink>
      <w:r>
        <w:t xml:space="preserve"> состояний, при которых оказывается первая помощь,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1E3206" w:rsidRDefault="001E3206">
      <w:pPr>
        <w:pStyle w:val="ConsPlusNormal"/>
        <w:spacing w:before="220"/>
        <w:ind w:firstLine="540"/>
        <w:jc w:val="both"/>
      </w:pPr>
      <w:hyperlink w:anchor="P60" w:history="1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согласно приложению N 2.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2010 г. N 353н "О первой помощи" (зарегистрирован Министерством юстиции Российской Федерации 12 июля 2010 г. N 17768).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jc w:val="right"/>
      </w:pPr>
      <w:r>
        <w:t>Министр</w:t>
      </w:r>
    </w:p>
    <w:p w:rsidR="001E3206" w:rsidRDefault="001E3206">
      <w:pPr>
        <w:pStyle w:val="ConsPlusNormal"/>
        <w:jc w:val="right"/>
      </w:pPr>
      <w:r>
        <w:t>Т.А.ГОЛИКОВА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jc w:val="right"/>
        <w:outlineLvl w:val="0"/>
      </w:pPr>
      <w:r>
        <w:t>Приложение N 1</w:t>
      </w:r>
    </w:p>
    <w:p w:rsidR="001E3206" w:rsidRDefault="001E3206">
      <w:pPr>
        <w:pStyle w:val="ConsPlusNormal"/>
        <w:jc w:val="right"/>
      </w:pPr>
      <w:r>
        <w:t>к приказу Министерства</w:t>
      </w:r>
    </w:p>
    <w:p w:rsidR="001E3206" w:rsidRDefault="001E3206">
      <w:pPr>
        <w:pStyle w:val="ConsPlusNormal"/>
        <w:jc w:val="right"/>
      </w:pPr>
      <w:r>
        <w:t>здравоохранения и социального</w:t>
      </w:r>
    </w:p>
    <w:p w:rsidR="001E3206" w:rsidRDefault="001E3206">
      <w:pPr>
        <w:pStyle w:val="ConsPlusNormal"/>
        <w:jc w:val="right"/>
      </w:pPr>
      <w:r>
        <w:t>развития Российской Федерации</w:t>
      </w:r>
    </w:p>
    <w:p w:rsidR="001E3206" w:rsidRDefault="001E3206">
      <w:pPr>
        <w:pStyle w:val="ConsPlusNormal"/>
        <w:jc w:val="right"/>
      </w:pPr>
      <w:r>
        <w:t>от 4 мая 2012 г. N 477н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Title"/>
        <w:jc w:val="center"/>
      </w:pPr>
      <w:bookmarkStart w:id="0" w:name="P35"/>
      <w:bookmarkEnd w:id="0"/>
      <w:r>
        <w:t>ПЕРЕЧЕНЬ</w:t>
      </w:r>
    </w:p>
    <w:p w:rsidR="001E3206" w:rsidRDefault="001E3206">
      <w:pPr>
        <w:pStyle w:val="ConsPlusTitle"/>
        <w:jc w:val="center"/>
      </w:pPr>
      <w:r>
        <w:t>СОСТОЯНИЙ, ПРИ КОТОРЫХ ОКАЗЫВАЕТСЯ ПЕРВАЯ ПОМОЩЬ &lt;*&gt;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>--------------------------------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8" w:history="1">
        <w:r>
          <w:rPr>
            <w:color w:val="0000FF"/>
          </w:rPr>
          <w:t>частью 1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</w:t>
      </w:r>
      <w:r>
        <w:lastRenderedPageBreak/>
        <w:t xml:space="preserve">ФЗ)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 В соответствии с </w:t>
      </w:r>
      <w:hyperlink r:id="rId9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>1. Отсутствие сознания.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2. Остановка дыхания и кровообращения.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3. Наружные кровотечения.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4. Инородные тела верхних дыхательных путей.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5. Травмы различных областей тела.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6. Ожоги, эффекты воздействия высоких температур, теплового излучения.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7. Отморожение и другие эффекты воздействия низких температур.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8. Отравления.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jc w:val="right"/>
        <w:outlineLvl w:val="0"/>
      </w:pPr>
      <w:r>
        <w:t>Приложение N 2</w:t>
      </w:r>
    </w:p>
    <w:p w:rsidR="001E3206" w:rsidRDefault="001E3206">
      <w:pPr>
        <w:pStyle w:val="ConsPlusNormal"/>
        <w:jc w:val="right"/>
      </w:pPr>
      <w:r>
        <w:t>к приказу Министерства</w:t>
      </w:r>
    </w:p>
    <w:p w:rsidR="001E3206" w:rsidRDefault="001E3206">
      <w:pPr>
        <w:pStyle w:val="ConsPlusNormal"/>
        <w:jc w:val="right"/>
      </w:pPr>
      <w:r>
        <w:t>здравоохранения и социального</w:t>
      </w:r>
    </w:p>
    <w:p w:rsidR="001E3206" w:rsidRDefault="001E3206">
      <w:pPr>
        <w:pStyle w:val="ConsPlusNormal"/>
        <w:jc w:val="right"/>
      </w:pPr>
      <w:r>
        <w:t>развития Российской Федерации</w:t>
      </w:r>
    </w:p>
    <w:p w:rsidR="001E3206" w:rsidRDefault="001E3206">
      <w:pPr>
        <w:pStyle w:val="ConsPlusNormal"/>
        <w:jc w:val="right"/>
      </w:pPr>
      <w:r>
        <w:t>от 4 мая 2012 г. N 477н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Title"/>
        <w:jc w:val="center"/>
      </w:pPr>
      <w:bookmarkStart w:id="1" w:name="P60"/>
      <w:bookmarkEnd w:id="1"/>
      <w:r>
        <w:t>ПЕРЕЧЕНЬ МЕРОПРИЯТИЙ ПО ОКАЗАНИЮ ПЕРВОЙ ПОМОЩИ</w:t>
      </w:r>
    </w:p>
    <w:p w:rsidR="001E3206" w:rsidRDefault="001E32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32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206" w:rsidRDefault="001E32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206" w:rsidRDefault="001E32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07.11.2012 N 586н)</w:t>
            </w:r>
          </w:p>
        </w:tc>
      </w:tr>
    </w:tbl>
    <w:p w:rsidR="001E3206" w:rsidRDefault="001E3206">
      <w:pPr>
        <w:pStyle w:val="ConsPlusNormal"/>
        <w:jc w:val="center"/>
      </w:pPr>
    </w:p>
    <w:p w:rsidR="001E3206" w:rsidRDefault="001E3206">
      <w:pPr>
        <w:pStyle w:val="ConsPlusNormal"/>
        <w:ind w:firstLine="540"/>
        <w:jc w:val="both"/>
      </w:pPr>
      <w:r>
        <w:t>1. Мероприятия по оценке обстановки и обеспечению безопасных условий для оказания первой помощи: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определение угрожающих факторов для собственной жизни и здоровья;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определение угрожающих факторов для жизни и здоровья пострадавшего;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устранение угрожающих факторов для жизни и здоровья;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4) прекращение действия повреждающих факторов на пострадавшего;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5) оценка количества пострадавших;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6) извлечение пострадавшего из транспортного средства или других труднодоступных мест;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lastRenderedPageBreak/>
        <w:t>7) перемещение пострадавшего.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3. Определение наличия сознания у пострадавшего.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4. Мероприятия по восстановлению проходимости дыхательных путей и определению признаков жизни у пострадавшего: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запрокидывание головы с подъемом подбородка;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выдвижение нижней челюсти;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определение наличия дыхания с помощью слуха, зрения и осязания;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4) определение наличия кровообращения, проверка пульса на магистральных артериях.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5. Мероприятия по проведению сердечно-легочной реанимации до появления признаков жизни: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давление руками на грудину пострадавшего;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искусственное дыхание "Рот ко рту";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искусственное дыхание "Рот к носу";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4) искусственное дыхание с использованием устройства для искусственного дыхания &lt;*&gt;.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1E3206" w:rsidRDefault="001E320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>6. Мероприятия по поддержанию проходимости дыхательных путей: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придание устойчивого бокового положения;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запрокидывание головы с подъемом подбородка;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выдвижение нижней челюсти.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7. Мероприятия по обзорному осмотру пострадавшего и временной остановке наружного кровотечения: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обзорный осмотр пострадавшего на наличие кровотечений;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пальцевое прижатие артерии;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наложение жгута;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4) максимальное сгибание конечности в суставе;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5) прямое давление на рану;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6) наложение давящей повязки.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lastRenderedPageBreak/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1) проведение осмотра головы;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2) проведение осмотра шеи;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3) проведение осмотра груди;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4) проведение осмотра спины;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5) проведение осмотра живота и таза;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6) проведение осмотра конечностей;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7) наложение повязок при травмах различных областей тела, в том числе окклюзионной (герметизирующей) при ранении грудной клетки;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8) проведение иммобилизации (с помощью подручных средств, аутоиммобилизация, с использованием изделий медицинского назначения &lt;*&gt;);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 xml:space="preserve">&lt;*&gt; В соответствии с утвержденными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1E3206" w:rsidRDefault="001E320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 xml:space="preserve">&lt;*&gt; В соответствии с утвержденными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1E3206" w:rsidRDefault="001E320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  <w: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12) термоизоляция при отморожениях и других эффектах воздействия низких температур.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9. Придание пострадавшему оптимального положения тела.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10. Контроль состояния пострадавшего (сознание, дыхание, кровообращение) и оказание психологической поддержки.</w:t>
      </w:r>
    </w:p>
    <w:p w:rsidR="001E3206" w:rsidRDefault="001E3206">
      <w:pPr>
        <w:pStyle w:val="ConsPlusNormal"/>
        <w:spacing w:before="220"/>
        <w:ind w:firstLine="540"/>
        <w:jc w:val="both"/>
      </w:pPr>
      <w: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ind w:firstLine="540"/>
        <w:jc w:val="both"/>
      </w:pPr>
    </w:p>
    <w:p w:rsidR="001E3206" w:rsidRDefault="001E32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2" w:name="_GoBack"/>
      <w:bookmarkEnd w:id="2"/>
    </w:p>
    <w:sectPr w:rsidR="007B3D03" w:rsidSect="009B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06"/>
    <w:rsid w:val="001E3206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0100-35C4-4654-8510-3CF9D84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CB7B515DEB2EE9B599EFF2309962AEA0F198382952536B2655F1D2C8D8409D845873A8430CADEBD66A658CF897D11ECDBCE16E41D1D7Cb950N" TargetMode="External"/><Relationship Id="rId13" Type="http://schemas.openxmlformats.org/officeDocument/2006/relationships/hyperlink" Target="consultantplus://offline/ref=3F3CB7B515DEB2EE9B599EFF2309962AE80B1D82829B2536B2655F1D2C8D8409D845873A8430C9DABF66A658CF897D11ECDBCE16E41D1D7Cb95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3CB7B515DEB2EE9B599EFF2309962AE80F1F82849D2536B2655F1D2C8D8409CA45DF368533D7DABB73F0098AbD55N" TargetMode="External"/><Relationship Id="rId12" Type="http://schemas.openxmlformats.org/officeDocument/2006/relationships/hyperlink" Target="consultantplus://offline/ref=3F3CB7B515DEB2EE9B599EFF2309962AEA0E1B848E9A2536B2655F1D2C8D8409D845873A8430C9D9B966A658CF897D11ECDBCE16E41D1D7Cb950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CB7B515DEB2EE9B599EFF2309962AEA0F198382952536B2655F1D2C8D8409D845873A8430CADEBC66A658CF897D11ECDBCE16E41D1D7Cb950N" TargetMode="External"/><Relationship Id="rId11" Type="http://schemas.openxmlformats.org/officeDocument/2006/relationships/hyperlink" Target="consultantplus://offline/ref=3F3CB7B515DEB2EE9B599EFF2309962AE80B1D82829B2536B2655F1D2C8D8409D845873A8430C9DABF66A658CF897D11ECDBCE16E41D1D7Cb950N" TargetMode="External"/><Relationship Id="rId5" Type="http://schemas.openxmlformats.org/officeDocument/2006/relationships/hyperlink" Target="consultantplus://offline/ref=3F3CB7B515DEB2EE9B599EFF2309962AE80B1D82829B2536B2655F1D2C8D8409D845873A8430C9DABF66A658CF897D11ECDBCE16E41D1D7Cb950N" TargetMode="External"/><Relationship Id="rId15" Type="http://schemas.openxmlformats.org/officeDocument/2006/relationships/hyperlink" Target="consultantplus://offline/ref=3F3CB7B515DEB2EE9B599EFF2309962AE80B1D82829B2536B2655F1D2C8D8409D845873A8430C9DABF66A658CF897D11ECDBCE16E41D1D7Cb950N" TargetMode="External"/><Relationship Id="rId10" Type="http://schemas.openxmlformats.org/officeDocument/2006/relationships/hyperlink" Target="consultantplus://offline/ref=3F3CB7B515DEB2EE9B599EFF2309962AE80B1D82829B2536B2655F1D2C8D8409D845873A8430C9DABF66A658CF897D11ECDBCE16E41D1D7Cb95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3CB7B515DEB2EE9B599EFF2309962AEA0F198382952536B2655F1D2C8D8409D845873A8430CADEBE66A658CF897D11ECDBCE16E41D1D7Cb950N" TargetMode="External"/><Relationship Id="rId14" Type="http://schemas.openxmlformats.org/officeDocument/2006/relationships/hyperlink" Target="consultantplus://offline/ref=3F3CB7B515DEB2EE9B599EFF2309962AEA0E1B848E9A2536B2655F1D2C8D8409D845873A8430C9D9B966A658CF897D11ECDBCE16E41D1D7Cb95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2019-02-13T13:57:00Z</dcterms:created>
  <dcterms:modified xsi:type="dcterms:W3CDTF">2019-02-13T13:58:00Z</dcterms:modified>
</cp:coreProperties>
</file>