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3A8" w:rsidRDefault="00C303A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303A8" w:rsidRDefault="00C303A8">
      <w:pPr>
        <w:pStyle w:val="ConsPlusNormal"/>
        <w:jc w:val="both"/>
        <w:outlineLvl w:val="0"/>
      </w:pPr>
    </w:p>
    <w:p w:rsidR="00C303A8" w:rsidRDefault="00C303A8">
      <w:pPr>
        <w:pStyle w:val="ConsPlusNormal"/>
        <w:outlineLvl w:val="0"/>
      </w:pPr>
      <w:r>
        <w:t>Зарегистрировано в Минюсте России 1 апреля 2008 г. N 11446</w:t>
      </w:r>
    </w:p>
    <w:p w:rsidR="00C303A8" w:rsidRDefault="00C303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03A8" w:rsidRDefault="00C303A8">
      <w:pPr>
        <w:pStyle w:val="ConsPlusNormal"/>
        <w:jc w:val="center"/>
      </w:pPr>
    </w:p>
    <w:p w:rsidR="00C303A8" w:rsidRDefault="00C303A8">
      <w:pPr>
        <w:pStyle w:val="ConsPlusTitle"/>
        <w:jc w:val="center"/>
      </w:pPr>
      <w:r>
        <w:t>ФЕДЕРАЛЬНАЯ СЛУЖБА ПО НАДЗОРУ В СФЕРЕ ЗАЩИТЫ</w:t>
      </w:r>
    </w:p>
    <w:p w:rsidR="00C303A8" w:rsidRDefault="00C303A8">
      <w:pPr>
        <w:pStyle w:val="ConsPlusTitle"/>
        <w:jc w:val="center"/>
      </w:pPr>
      <w:r>
        <w:t>ПРАВ ПОТРЕБИТЕЛЕЙ И БЛАГОПОЛУЧИЯ ЧЕЛОВЕКА</w:t>
      </w:r>
    </w:p>
    <w:p w:rsidR="00C303A8" w:rsidRDefault="00C303A8">
      <w:pPr>
        <w:pStyle w:val="ConsPlusTitle"/>
        <w:jc w:val="center"/>
      </w:pPr>
    </w:p>
    <w:p w:rsidR="00C303A8" w:rsidRDefault="00C303A8">
      <w:pPr>
        <w:pStyle w:val="ConsPlusTitle"/>
        <w:jc w:val="center"/>
      </w:pPr>
      <w:r>
        <w:t>ГЛАВНЫЙ ГОСУДАРСТВЕННЫЙ САНИТАРНЫЙ ВРАЧ</w:t>
      </w:r>
    </w:p>
    <w:p w:rsidR="00C303A8" w:rsidRDefault="00C303A8">
      <w:pPr>
        <w:pStyle w:val="ConsPlusTitle"/>
        <w:jc w:val="center"/>
      </w:pPr>
      <w:r>
        <w:t>РОССИЙСКОЙ ФЕДЕРАЦИИ</w:t>
      </w:r>
    </w:p>
    <w:p w:rsidR="00C303A8" w:rsidRDefault="00C303A8">
      <w:pPr>
        <w:pStyle w:val="ConsPlusTitle"/>
        <w:jc w:val="center"/>
      </w:pPr>
    </w:p>
    <w:p w:rsidR="00C303A8" w:rsidRDefault="00C303A8">
      <w:pPr>
        <w:pStyle w:val="ConsPlusTitle"/>
        <w:jc w:val="center"/>
      </w:pPr>
      <w:r>
        <w:t>ПОСТАНОВЛЕНИЕ</w:t>
      </w:r>
    </w:p>
    <w:p w:rsidR="00C303A8" w:rsidRDefault="00C303A8">
      <w:pPr>
        <w:pStyle w:val="ConsPlusTitle"/>
        <w:jc w:val="center"/>
      </w:pPr>
      <w:r>
        <w:t>от 7 марта 2008 г. N 19</w:t>
      </w:r>
    </w:p>
    <w:p w:rsidR="00C303A8" w:rsidRDefault="00C303A8">
      <w:pPr>
        <w:pStyle w:val="ConsPlusTitle"/>
        <w:jc w:val="center"/>
      </w:pPr>
    </w:p>
    <w:p w:rsidR="00C303A8" w:rsidRDefault="00C303A8">
      <w:pPr>
        <w:pStyle w:val="ConsPlusTitle"/>
        <w:jc w:val="center"/>
      </w:pPr>
      <w:r>
        <w:t>ОБ УТВЕРЖДЕНИИ САНИТАРНО-ЭПИДЕМИОЛОГИЧЕСКИХ ПРАВИЛ</w:t>
      </w:r>
    </w:p>
    <w:p w:rsidR="00C303A8" w:rsidRDefault="00C303A8">
      <w:pPr>
        <w:pStyle w:val="ConsPlusTitle"/>
        <w:jc w:val="center"/>
      </w:pPr>
      <w:r>
        <w:t>СП 3.1.3.2352-08</w:t>
      </w:r>
    </w:p>
    <w:p w:rsidR="00C303A8" w:rsidRDefault="00C303A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303A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303A8" w:rsidRDefault="00C303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03A8" w:rsidRDefault="00C303A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Изменений N 1</w:t>
              </w:r>
            </w:hyperlink>
            <w:r>
              <w:rPr>
                <w:color w:val="392C69"/>
              </w:rPr>
              <w:t>, утв. Постановлением Главного</w:t>
            </w:r>
          </w:p>
          <w:p w:rsidR="00C303A8" w:rsidRDefault="00C303A8">
            <w:pPr>
              <w:pStyle w:val="ConsPlusNormal"/>
              <w:jc w:val="center"/>
            </w:pPr>
            <w:r>
              <w:rPr>
                <w:color w:val="392C69"/>
              </w:rPr>
              <w:t>государственного санитарного врача РФ от 20.12.2013 N 69)</w:t>
            </w:r>
          </w:p>
        </w:tc>
      </w:tr>
    </w:tbl>
    <w:p w:rsidR="00C303A8" w:rsidRDefault="00C303A8">
      <w:pPr>
        <w:pStyle w:val="ConsPlusNormal"/>
        <w:ind w:firstLine="540"/>
        <w:jc w:val="both"/>
      </w:pPr>
    </w:p>
    <w:p w:rsidR="00C303A8" w:rsidRDefault="00C303A8">
      <w:pPr>
        <w:pStyle w:val="ConsPlusNormal"/>
        <w:ind w:firstLine="540"/>
        <w:jc w:val="both"/>
      </w:pPr>
      <w:r>
        <w:t xml:space="preserve"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1; 2003, N 2, ст. 167; N 27 (ч. I), ст. 2700; 2004, N 35, ст. 3607; 2005, N 19, ст. 1752; 2006, N 1, ст. 10; N 52 (ч. I), ст. 5498; 2007, N 1 (ч. I), ст. 21, 29; N 27, ст. 3213; N 46, ст. 5554; N 49, ст. 6070) и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2005, N 39, ст. 3953) постановляю: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 xml:space="preserve">1. Утвердить санитарно-эпидемиологические </w:t>
      </w:r>
      <w:hyperlink w:anchor="P33" w:history="1">
        <w:r>
          <w:rPr>
            <w:color w:val="0000FF"/>
          </w:rPr>
          <w:t>правила</w:t>
        </w:r>
      </w:hyperlink>
      <w:r>
        <w:t xml:space="preserve"> СП 3.1.3.2352-08 "Профилактика клещевого энцефалита" (приложение).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 xml:space="preserve">2. Ввести в действие санитарно-эпидемиологические </w:t>
      </w:r>
      <w:hyperlink w:anchor="P33" w:history="1">
        <w:r>
          <w:rPr>
            <w:color w:val="0000FF"/>
          </w:rPr>
          <w:t>правила</w:t>
        </w:r>
      </w:hyperlink>
      <w:r>
        <w:t xml:space="preserve"> СП 3.1.3.2352-08 с 1 июля 2008 года.</w:t>
      </w:r>
    </w:p>
    <w:p w:rsidR="00C303A8" w:rsidRDefault="00C303A8">
      <w:pPr>
        <w:pStyle w:val="ConsPlusNormal"/>
        <w:ind w:firstLine="540"/>
        <w:jc w:val="both"/>
      </w:pPr>
    </w:p>
    <w:p w:rsidR="00C303A8" w:rsidRDefault="00C303A8">
      <w:pPr>
        <w:pStyle w:val="ConsPlusNormal"/>
        <w:jc w:val="right"/>
      </w:pPr>
      <w:r>
        <w:t>Г.Г.ОНИЩЕНКО</w:t>
      </w:r>
    </w:p>
    <w:p w:rsidR="00C303A8" w:rsidRDefault="00C303A8">
      <w:pPr>
        <w:pStyle w:val="ConsPlusNormal"/>
        <w:ind w:firstLine="540"/>
        <w:jc w:val="both"/>
      </w:pPr>
    </w:p>
    <w:p w:rsidR="00C303A8" w:rsidRDefault="00C303A8">
      <w:pPr>
        <w:pStyle w:val="ConsPlusNormal"/>
        <w:ind w:firstLine="540"/>
        <w:jc w:val="both"/>
      </w:pPr>
    </w:p>
    <w:p w:rsidR="00C303A8" w:rsidRDefault="00C303A8">
      <w:pPr>
        <w:pStyle w:val="ConsPlusNormal"/>
        <w:ind w:firstLine="540"/>
        <w:jc w:val="both"/>
      </w:pPr>
    </w:p>
    <w:p w:rsidR="00C303A8" w:rsidRDefault="00C303A8">
      <w:pPr>
        <w:pStyle w:val="ConsPlusNormal"/>
        <w:ind w:firstLine="540"/>
        <w:jc w:val="both"/>
      </w:pPr>
    </w:p>
    <w:p w:rsidR="00C303A8" w:rsidRDefault="00C303A8">
      <w:pPr>
        <w:pStyle w:val="ConsPlusNormal"/>
        <w:ind w:firstLine="540"/>
        <w:jc w:val="both"/>
      </w:pPr>
    </w:p>
    <w:p w:rsidR="00C303A8" w:rsidRDefault="00C303A8">
      <w:pPr>
        <w:pStyle w:val="ConsPlusNormal"/>
        <w:jc w:val="right"/>
        <w:outlineLvl w:val="0"/>
      </w:pPr>
      <w:r>
        <w:t>Приложение</w:t>
      </w:r>
    </w:p>
    <w:p w:rsidR="00C303A8" w:rsidRDefault="00C303A8">
      <w:pPr>
        <w:pStyle w:val="ConsPlusNormal"/>
        <w:jc w:val="right"/>
      </w:pPr>
    </w:p>
    <w:p w:rsidR="00C303A8" w:rsidRDefault="00C303A8">
      <w:pPr>
        <w:pStyle w:val="ConsPlusTitle"/>
        <w:jc w:val="center"/>
      </w:pPr>
      <w:r>
        <w:t>ПРОФИЛАКТИКА КЛЕЩЕВОГО ВИРУСНОГО ЭНЦЕФАЛИТА</w:t>
      </w:r>
    </w:p>
    <w:p w:rsidR="00C303A8" w:rsidRDefault="00C303A8">
      <w:pPr>
        <w:pStyle w:val="ConsPlusTitle"/>
        <w:jc w:val="center"/>
      </w:pPr>
    </w:p>
    <w:p w:rsidR="00C303A8" w:rsidRDefault="00C303A8">
      <w:pPr>
        <w:pStyle w:val="ConsPlusTitle"/>
        <w:jc w:val="center"/>
      </w:pPr>
      <w:bookmarkStart w:id="0" w:name="P33"/>
      <w:bookmarkEnd w:id="0"/>
      <w:r>
        <w:t>Санитарно-эпидемиологические правила</w:t>
      </w:r>
    </w:p>
    <w:p w:rsidR="00C303A8" w:rsidRDefault="00C303A8">
      <w:pPr>
        <w:pStyle w:val="ConsPlusTitle"/>
        <w:jc w:val="center"/>
      </w:pPr>
      <w:r>
        <w:t>СП 3.1.3.2352-08</w:t>
      </w:r>
    </w:p>
    <w:p w:rsidR="00C303A8" w:rsidRDefault="00C303A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303A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303A8" w:rsidRDefault="00C303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03A8" w:rsidRDefault="00C303A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Изменений N 1</w:t>
              </w:r>
            </w:hyperlink>
            <w:r>
              <w:rPr>
                <w:color w:val="392C69"/>
              </w:rPr>
              <w:t>, утв. Постановлением Главного</w:t>
            </w:r>
          </w:p>
          <w:p w:rsidR="00C303A8" w:rsidRDefault="00C303A8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государственного санитарного врача РФ от 20.12.2013 N 69)</w:t>
            </w:r>
          </w:p>
        </w:tc>
      </w:tr>
    </w:tbl>
    <w:p w:rsidR="00C303A8" w:rsidRDefault="00C303A8">
      <w:pPr>
        <w:pStyle w:val="ConsPlusNormal"/>
        <w:ind w:firstLine="540"/>
        <w:jc w:val="both"/>
      </w:pPr>
    </w:p>
    <w:p w:rsidR="00C303A8" w:rsidRDefault="00C303A8">
      <w:pPr>
        <w:pStyle w:val="ConsPlusNormal"/>
        <w:jc w:val="center"/>
        <w:outlineLvl w:val="1"/>
      </w:pPr>
      <w:r>
        <w:t>I. Область применения</w:t>
      </w:r>
    </w:p>
    <w:p w:rsidR="00C303A8" w:rsidRDefault="00C303A8">
      <w:pPr>
        <w:pStyle w:val="ConsPlusNormal"/>
        <w:ind w:firstLine="540"/>
        <w:jc w:val="both"/>
      </w:pPr>
    </w:p>
    <w:p w:rsidR="00C303A8" w:rsidRDefault="00C303A8">
      <w:pPr>
        <w:pStyle w:val="ConsPlusNormal"/>
        <w:ind w:firstLine="540"/>
        <w:jc w:val="both"/>
      </w:pPr>
      <w:r>
        <w:t>1.1. Настоящие санитарно-эпидемиологические правила устанавливают требования в области профилактики и борьбы с клещевым вирусным энцефалитом, и их соблюдение является обязательным для граждан, индивидуальных предпринимателей и юридических лиц.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1.2. Контроль за выполнением настоящих санитарно-эпидемиологических правил проводят органы, осуществляющие государственный санитарно-эпидемиологический надзор.</w:t>
      </w:r>
    </w:p>
    <w:p w:rsidR="00C303A8" w:rsidRDefault="00C303A8">
      <w:pPr>
        <w:pStyle w:val="ConsPlusNormal"/>
        <w:ind w:firstLine="540"/>
        <w:jc w:val="both"/>
      </w:pPr>
    </w:p>
    <w:p w:rsidR="00C303A8" w:rsidRDefault="00C303A8">
      <w:pPr>
        <w:pStyle w:val="ConsPlusNormal"/>
        <w:jc w:val="center"/>
        <w:outlineLvl w:val="1"/>
      </w:pPr>
      <w:r>
        <w:t>II. Общие положения</w:t>
      </w:r>
    </w:p>
    <w:p w:rsidR="00C303A8" w:rsidRDefault="00C303A8">
      <w:pPr>
        <w:pStyle w:val="ConsPlusNormal"/>
        <w:jc w:val="center"/>
      </w:pPr>
    </w:p>
    <w:p w:rsidR="00C303A8" w:rsidRDefault="00C303A8">
      <w:pPr>
        <w:pStyle w:val="ConsPlusNormal"/>
        <w:ind w:firstLine="540"/>
        <w:jc w:val="both"/>
      </w:pPr>
      <w:r>
        <w:t>2.1. Клещевой вирусный энцефалит (далее - КВЭ) является природно-очаговой острой вирусной инфекционной болезнью с трансмиссивным механизмом передачи возбудителя. Характеризуется преимущественным поражением центральной нервной системы, отличается полиморфизмом клинических проявлений и тяжестью течения. Последствия заболевания разнообразны - от полного выздоровления до нарушений здоровья, приводящих к инвалидности и смерти.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2.2. Очаги КВЭ широко распространены в умеренной климатической зоне Евразии, от Дальнего Востока до Западной Европы, и ареал вируса клещевого энцефалита совпадает с ареалом переносчиков инфекции - иксодовых клещей (Ixodes persulcatus, Ixodes ricinus), обитающих в лесных и лесостепных биотопах.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Клещи заражают человека во время присасывания или их раздавливания в местах поврежденной кожи человека. Резервуаром вируса КВЭ являются иксодовые клещи и грызуны. Прокормителями клещей являются крупные и мелкие млекопитающие, птицы.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2.3. Различают природные и антропургические очаги КВЭ.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2.3.1. Природным очагом КВЭ является участок территории определенного географического ландшафта, на котором эволюционно сложились определенные межвидовые соотношения между возбудителями болезни, дикими животными и членистоногими переносчиками.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2.3.2. Антропургическим очагом КВЭ является очаг, возникший в результате хозяйственной деятельности человека на территории проживания и при освоении ранее не обжитых территорий.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2.3.3. Эндемичной по клещевому вирусному энцефалиту территорией является территория с наличием устойчиво функционирующих, эпидемических и эпизоотических очагов КВЭ.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Для решения вопроса о признании территории эндемичной по КВЭ оцениваются следующие критерии: наличие переносчиков КВЭ, обнаружение вируса в переносчиках, показатели заболеваемости людей, в том числе показатель повторяемости заболеваемости, интенсивности контактов населения с клещами и иммунологической структуры местного населения к вирусу клещевого энцефалита.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Территория считается эндемичной по КВЭ при совместном наличии следующих составляющих: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- переносчиков инфекции на территории (в природных и антропоургических очагах),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- подтвержденному лабораторными методами наличию возбудителя в клещах, отобранных в плановом порядке и снятых с людей,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lastRenderedPageBreak/>
        <w:t>- наличие иммунитета к вирусу клещевого энцефалита среди непривитого населения,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- наличие иммунитета к клещевому вирусному энцефалиту среди животных - прокормителей клещей при условии распространения иксодовых клещей на территории в течение 5-летнего периода;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или: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- при лабораторном подтверждении случаев заболеваний клещевым вирусным энцефалитом при активном обследовании лихорадящих больных с неустановленным диагнозом, больных с менингеальными состояниями и с симптомами очаговых поражений головного и спинного мозга неустановленной этиологии,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- наличие переносчиков инфекции на территории (в природных и антропоургических очагах),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- подтвержденному лабораторными методами наличию возбудителя в клещах, отобранных в плановом порядке и снятых с людей,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- иммунитета к вирусу клещевого вирусного энцефалита среди непривитого населения;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или: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- при регистрации подтвержденных случаев заболеваний клещевым вирусным энцефалитом,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- наличия переносчиков инфекции на территории (в природных и антропоургических очагах), подтвержденному лабораторными методами наличию возбудителя в клещах, отобранных в плановом порядке и снятых с людей,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- наличие иммунитета к вирусу клещевого энцефалита среди непривитого населения.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Решение об отнесении административного района к эндемичной территории по КВЭ принимается органами, осуществляющими государственный санитарно-эпидемиологический надзор после согласования с референс-центром по мониторингу за возбудителем клещевого вирусного энцефалита или возбудителями природно-очаговых инфекций.</w:t>
      </w:r>
    </w:p>
    <w:p w:rsidR="00C303A8" w:rsidRDefault="00C303A8">
      <w:pPr>
        <w:pStyle w:val="ConsPlusNormal"/>
        <w:jc w:val="both"/>
      </w:pPr>
      <w:r>
        <w:t xml:space="preserve">(п. 2.3.3 в ред. </w:t>
      </w:r>
      <w:hyperlink r:id="rId8" w:history="1">
        <w:r>
          <w:rPr>
            <w:color w:val="0000FF"/>
          </w:rPr>
          <w:t>Изменений N 1</w:t>
        </w:r>
      </w:hyperlink>
      <w:r>
        <w:t>, утв. Постановлением Главного государственного санитарного врача РФ от 20.12.2013 N 69)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2.3.4. Активными природными очагами считаются очаги, в которых регистрируют случаи заболевания людей, выделяют вирус КВЭ от членистоногих, грызунов и других млекопитающих.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2.3.5. В основном КВЭ реализуется трансмиссивным механизмом передачи возбудителя. Возможно заражение человека алиментарным путем при употреблении в пищу сырого молока коз (реже коров). В отдельных случаях заражение реализуется контактным или воздушно-капельным путем (при аварийных ситуациях в лабораториях или в природном очаге при заносе инфекции на слизистые оболочки при раздавливании клеща и инфицированными руками).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2.3.6. Заражение КВЭ происходит с апреля по сентябрь с весенне-летним пиком во время наибольшей активности перезимовавших клещей.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2.3.7. В некоторых регионах имеются два пика заболеваемости - весенний (май - июнь) и осенний (август - сентябрь).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2.3.8. Различают следующие острые формы заболевания КВЭ: лихорадочная (около 35 - 45%), менингеальная (около 35 - 45%) и очаговая с различными сочетаниями поражения головного и спинного мозга (около 1 - 10%). У 1 - 3% переболевших острым КВЭ болезнь переходит в прогредиентную (хроническую) форму.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lastRenderedPageBreak/>
        <w:t>2.3.9. Доля бессимптомной формы инфекции у людей после присасывания инфицированного вирусом КЭ клеща значительно колеблется в зависимости от очага и может составлять до 90%.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2.3.10. Основными средствами специфической профилактики КВЭ служат вакцинация или экстренная профилактика человеческим иммуноглобулином против КВЭ.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2.3.11. К средствам неспецифической профилактики относятся проведение расчистки и благоустройства территорий, акарицидных и дератизационных обработок лесопарковых зон, кладбищ, зон массового отдыха, коллективных садов, закрытых оздоровительных учреждений, индивидуальная защита людей от нападения клещей (специальная одежда, периодические само- и взаимоосмотры, применение специальных противоклещевых средств для индивидуальной защиты).</w:t>
      </w:r>
    </w:p>
    <w:p w:rsidR="00C303A8" w:rsidRDefault="00C303A8">
      <w:pPr>
        <w:pStyle w:val="ConsPlusNormal"/>
        <w:ind w:firstLine="540"/>
        <w:jc w:val="both"/>
      </w:pPr>
    </w:p>
    <w:p w:rsidR="00C303A8" w:rsidRDefault="00C303A8">
      <w:pPr>
        <w:pStyle w:val="ConsPlusNormal"/>
        <w:jc w:val="center"/>
        <w:outlineLvl w:val="1"/>
      </w:pPr>
      <w:r>
        <w:t>III. Выявление больных клещевым вирусным энцефалитом,</w:t>
      </w:r>
    </w:p>
    <w:p w:rsidR="00C303A8" w:rsidRDefault="00C303A8">
      <w:pPr>
        <w:pStyle w:val="ConsPlusNormal"/>
        <w:jc w:val="center"/>
      </w:pPr>
      <w:r>
        <w:t>лиц с подозрением на это заболевание</w:t>
      </w:r>
    </w:p>
    <w:p w:rsidR="00C303A8" w:rsidRDefault="00C303A8">
      <w:pPr>
        <w:pStyle w:val="ConsPlusNormal"/>
        <w:ind w:firstLine="540"/>
        <w:jc w:val="both"/>
      </w:pPr>
    </w:p>
    <w:p w:rsidR="00C303A8" w:rsidRDefault="00C303A8">
      <w:pPr>
        <w:pStyle w:val="ConsPlusNormal"/>
        <w:ind w:firstLine="540"/>
        <w:jc w:val="both"/>
      </w:pPr>
      <w:r>
        <w:t>3.1. Выявление больных КВЭ, лиц с подозрением на это заболевание осуществляют врачи всех специальностей, средние медицинские работники лечебно-профилактических, детских, подростковых, оздоровительных и других организаций независимо от организационно-правовой формы, медицинские работники, занимающиеся частной медицинской практикой, при всех видах оказания медицинской помощи, в том числе: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- при обращении населения за медицинской помощью;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- при оказании медицинской помощи на дому;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- при приеме у врачей, занимающихся частной медицинской практикой.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3.2. При обращении человека за медицинской помощью по поводу укуса клеща медицинские работники обязаны оказать помощь по удалению клеща, собрать эпидемиологический анамнез и проинформировать пострадавшего о необходимости обращения за медицинской помощью в случае возникновения отклонений в состоянии здоровья в течение 3 недель после укуса.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3.3. При обращении за медицинской помощью человека с симптомами КВЭ, находившегося в эндемичной по КВЭ местности в период активности клещей или употреблявшего козье молоко, необходимо немедленно госпитализировать его с целью дифференциальной диагностики и лечения.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3.4. Диагностика КВЭ осуществляется клиническими и лабораторными методами.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3.5. Клиническая диагностика проводится на основании анамнеза заболевания, эпидемиологического анамнеза, жалоб, симптомов, данных осмотра с учетом возможности стертых, атипичных форм заболевания.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3.6. В случае подозрения на развитие КВЭ, особенно при некупирующейся жаропонижающими средствами лихорадке, сохранении головной боли на фоне снижения температуры, выраженного болевого синдрома в области надплечий, спины, наличии соответствующего эпиданамнеза, медицинскими работниками принимаются меры по экстренной госпитализации человека в неврологическое или инфекционное отделение вне зависимости от тяжести заболевания на момент первичного осмотра.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 xml:space="preserve">3.7. При сборе эпидемиологического анамнеза медицинские работники устанавливают (с указанием места и времени) наличие данных об укусе клеща, о посещении природных и антропургических очагов клещевого энцефалита, употреблении сырого козьего или коровьего молока, а также прививочный анамнез пациента, подтвержденный отметками в прививочном </w:t>
      </w:r>
      <w:hyperlink r:id="rId9" w:history="1">
        <w:r>
          <w:rPr>
            <w:color w:val="0000FF"/>
          </w:rPr>
          <w:t>сертификате</w:t>
        </w:r>
      </w:hyperlink>
      <w:r>
        <w:t xml:space="preserve"> или в медицинских документах по учету профилактических прививок установленной </w:t>
      </w:r>
      <w:r>
        <w:lastRenderedPageBreak/>
        <w:t>формы, данных об экстренной иммуноглобулинопрофилактике, исследовании снятых с пациентов клещей на наличие в них антигена вируса клещевого энцефалита методом иммуноферментного анализа (ИФА) или методом полимеразной цепной реакции (ПЦР).</w:t>
      </w:r>
    </w:p>
    <w:p w:rsidR="00C303A8" w:rsidRDefault="00C303A8">
      <w:pPr>
        <w:pStyle w:val="ConsPlusNormal"/>
        <w:ind w:firstLine="540"/>
        <w:jc w:val="both"/>
      </w:pPr>
    </w:p>
    <w:p w:rsidR="00C303A8" w:rsidRDefault="00C303A8">
      <w:pPr>
        <w:pStyle w:val="ConsPlusNormal"/>
        <w:jc w:val="center"/>
        <w:outlineLvl w:val="1"/>
      </w:pPr>
      <w:r>
        <w:t>IV. Лабораторная диагностика клещевого</w:t>
      </w:r>
    </w:p>
    <w:p w:rsidR="00C303A8" w:rsidRDefault="00C303A8">
      <w:pPr>
        <w:pStyle w:val="ConsPlusNormal"/>
        <w:jc w:val="center"/>
      </w:pPr>
      <w:r>
        <w:t>вирусного энцефалита. Проведение вирусологического</w:t>
      </w:r>
    </w:p>
    <w:p w:rsidR="00C303A8" w:rsidRDefault="00C303A8">
      <w:pPr>
        <w:pStyle w:val="ConsPlusNormal"/>
        <w:jc w:val="center"/>
      </w:pPr>
      <w:r>
        <w:t>и серологического исследований</w:t>
      </w:r>
    </w:p>
    <w:p w:rsidR="00C303A8" w:rsidRDefault="00C303A8">
      <w:pPr>
        <w:pStyle w:val="ConsPlusNormal"/>
        <w:ind w:firstLine="540"/>
        <w:jc w:val="both"/>
      </w:pPr>
    </w:p>
    <w:p w:rsidR="00C303A8" w:rsidRDefault="00C303A8">
      <w:pPr>
        <w:pStyle w:val="ConsPlusNormal"/>
        <w:ind w:firstLine="540"/>
        <w:jc w:val="both"/>
      </w:pPr>
      <w:r>
        <w:t>4.1. Материалом для вирусологического и серологического исследований являются кровь, плазма, сыворотка крови, спинномозговая жидкость больных, мозг погибших людей, иксодовые клещи.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4.2. При подозрении на клещевой энцефалит кровь и спинномозговую жидкость следует забирать в первые дни заболевания (6 - 7 дней) до начала лечения специфическим иммуноглобулином. Для серологического исследования вторую порцию крови получают через 10 - 14 дней после взятия первой. В некоторых случаях требуется исследование 3 и 4 сыворотки. В случае летального исхода исследуют суспензии мозговой ткани, взятой из различных отделов головного, а также шейного и грудного отделов спинного мозга. Вскрытие необходимо проводить не позднее 6 - 12 часов после смерти.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4.3. Кровь забирают из вены одноразовым шприцом в количестве 5 мл и переносят в стерильную пробирку. После образования сгустка для лучшей его ретракции кровь выдерживают 30 минут при 37 °C или 1 - 2 часа при комнатной температуре. Образовавшийся сгусток отделяют от стенки пробирки, обводя стерильной тонкой проволокой (стеклянной палочкой) или пастеровской пипеткой между стенкой пробирки и сгустком крови. Затем пробирку помещают на 18 часов в холодильник при температуре 4 °C. Сыворотку крови переносят в асептических условиях в другую пробирку и направляют в лабораторию с соблюдением "холодовой цепи".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4.4. Спинномозговую жидкость берут в случаях проведения пункций с лечебной или диагностической целью в количестве 2 - 3 мл, помещают в стерильную пробирку и немедленно доставляют в лабораторию с соблюдением "холодовой цепи".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4.5. Секционный материал забирается стерильно. Иссеченные кусочки объемом 2 - 3 см3 из продолговатого мозга, ствола и верхне-шейного отдела спинного мозга переносят в стерильные баночки с притертыми пробками и срочно транспортируют в лабораторию с соблюдением "холодовой цепи".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4.6. Клещей, снятых с человека, помещают в герметично закрывающуюся пробирку с небольшим кусочком чуть влажной ваты и направляют в лабораторию с соблюдением "холодовой цепи".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4.7. Исследования клещей, снятых с пациентов, на наличие в них антигена вируса клещевого энцефалита проводится методом иммуноферментного анализа (ИФА) или полимеразной цепной реакции (ПЦР) для решения вопроса о необходимости назначения экстренной профилактики.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4.8. Весь направляемый материал доставляется с сопроводительными документами.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4.9. Работа по сбору, хранению, транспортировке и вирусологическому обследованию материалов от больных КВЭ и из природных очагов проводится при строгом соблюдении режима, обеспечивающего безопасность персонала.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4.10. Методы лабораторной диагностики.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4.10.1. Для обследования больных с подозрением на клещевой энцефалит могут быть использованы следующие методы лабораторной диагностики: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lastRenderedPageBreak/>
        <w:t>- вирусологический - основанный на выделении вируса клещевого энцефалита путем заражения белых мышей и клеточных культур;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- молекулярно-генетический (ПЦР) - основанный на выявлении РНК вируса клещевого энцефалита;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- серолого-иммунологические (ИФА) - основанные на выявлении иммуноглобулинов классов M и C.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4.10.2. Тест-системы, используемые для лабораторной диагностики клещевого энцефалита, должны быть разрешены к применению в установленном порядке. Исследования на присутствие возбудителя клещевого энцефалита в материале от людей и клещей с использованием лабораторных методов (полимеразно-цепная реакция, иммуноферментный анализ и другие) без выделения возбудителя могут проводиться в лабораториях, имеющих разрешительные документы на работу с микроорганизмами III - IV групп патогенности.</w:t>
      </w:r>
    </w:p>
    <w:p w:rsidR="00C303A8" w:rsidRDefault="00C303A8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Изменений N 1</w:t>
        </w:r>
      </w:hyperlink>
      <w:r>
        <w:t>, утв. Постановлением Главного государственного санитарного врача РФ от 20.12.2013 N 69)</w:t>
      </w:r>
    </w:p>
    <w:p w:rsidR="00C303A8" w:rsidRDefault="00C303A8">
      <w:pPr>
        <w:pStyle w:val="ConsPlusNormal"/>
        <w:ind w:firstLine="540"/>
        <w:jc w:val="both"/>
      </w:pPr>
    </w:p>
    <w:p w:rsidR="00C303A8" w:rsidRDefault="00C303A8">
      <w:pPr>
        <w:pStyle w:val="ConsPlusNormal"/>
        <w:jc w:val="center"/>
        <w:outlineLvl w:val="1"/>
      </w:pPr>
      <w:r>
        <w:t>V. Регистрация, учет и статистическое наблюдение</w:t>
      </w:r>
    </w:p>
    <w:p w:rsidR="00C303A8" w:rsidRDefault="00C303A8">
      <w:pPr>
        <w:pStyle w:val="ConsPlusNormal"/>
        <w:jc w:val="center"/>
      </w:pPr>
      <w:r>
        <w:t>случаев заболевания клещевым вирусным энцефалитом</w:t>
      </w:r>
    </w:p>
    <w:p w:rsidR="00C303A8" w:rsidRDefault="00C303A8">
      <w:pPr>
        <w:pStyle w:val="ConsPlusNormal"/>
        <w:ind w:firstLine="540"/>
        <w:jc w:val="both"/>
      </w:pPr>
    </w:p>
    <w:p w:rsidR="00C303A8" w:rsidRDefault="00C303A8">
      <w:pPr>
        <w:pStyle w:val="ConsPlusNormal"/>
        <w:ind w:firstLine="540"/>
        <w:jc w:val="both"/>
      </w:pPr>
      <w:r>
        <w:t>5.1. Каждый случай заболевания КВЭ подлежит регистрации и учету в лечебно-профилактических организациях независимо от форм собственности и ведомственной принадлежности, а также лицами, занимающимися частной медицинской практикой, в установленном порядке.</w:t>
      </w:r>
    </w:p>
    <w:p w:rsidR="00C303A8" w:rsidRDefault="00C303A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303A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303A8" w:rsidRDefault="00C303A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303A8" w:rsidRDefault="00C303A8">
            <w:pPr>
              <w:pStyle w:val="ConsPlusNormal"/>
              <w:jc w:val="both"/>
            </w:pPr>
            <w:r>
              <w:rPr>
                <w:color w:val="392C69"/>
              </w:rPr>
              <w:t xml:space="preserve">По вопросу, касающемуся порядка представления внеочередных донесений о возникновении чрезвычайных ситуаций санитарно-эпидемиологического характера, см. </w:t>
            </w:r>
            <w:hyperlink r:id="rId11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 от 04.02.2016 N 11.</w:t>
            </w:r>
          </w:p>
        </w:tc>
      </w:tr>
    </w:tbl>
    <w:p w:rsidR="00C303A8" w:rsidRDefault="00C303A8">
      <w:pPr>
        <w:pStyle w:val="ConsPlusNormal"/>
        <w:spacing w:before="280"/>
        <w:ind w:firstLine="540"/>
        <w:jc w:val="both"/>
      </w:pPr>
      <w:r>
        <w:t xml:space="preserve">5.2. О каждом случае заболевания КВЭ, подозрения на это заболевание врачи всех специальностей, средние медицинские работники лечебно-профилактических, детских, подростковых и оздоровительных организаций независимо от организационно-правовой формы, а также медицинские работники, занимающиеся частной медицинской деятельностью, в течение 12 часов посылают экстренное извещение по установленной </w:t>
      </w:r>
      <w:hyperlink r:id="rId12" w:history="1">
        <w:r>
          <w:rPr>
            <w:color w:val="0000FF"/>
          </w:rPr>
          <w:t>форме</w:t>
        </w:r>
      </w:hyperlink>
      <w:r>
        <w:t xml:space="preserve"> в органы и учреждения Роспотребнадзора по субъектам Российской Федерации (независимо от места проживания больного).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5.3. Лечебно-профилактическая организация, изменившая или уточнившая диагноз, в течение 12 часов подает новое экстренное извещение в органы и учреждения Роспотребнадзора по субъектам Российской Федерации по месту выявления заболевания, указав первоначальный диагноз, измененный (уточненный) диагноз, дату установления уточненного диагноза и результаты лабораторного исследования.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5.4. При получении экстренных извещений об измененном (уточненном) диагнозе органы и учреждения Роспотребнадзора ставят в известность об этом лечебно-профилактические организации по месту выявления больного, приславшие первоначальное экстренное извещение.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5.5. Полноту, достоверность и своевременность учета заболеваний КВЭ, а также оперативное и полное сообщение о них в органы и учреждения Роспотребнадзора обеспечивают руководители лечебно-профилактических организаций.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 xml:space="preserve">5.6. Отчеты о заболеваниях КВЭ составляют по установленным </w:t>
      </w:r>
      <w:hyperlink r:id="rId13" w:history="1">
        <w:r>
          <w:rPr>
            <w:color w:val="0000FF"/>
          </w:rPr>
          <w:t>формам</w:t>
        </w:r>
      </w:hyperlink>
      <w:r>
        <w:t xml:space="preserve"> государственного </w:t>
      </w:r>
      <w:r>
        <w:lastRenderedPageBreak/>
        <w:t>статистического наблюдения.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 xml:space="preserve">5.7. В случае подозрения на профессиональное заболевание клещевым вирусным энцефалитом медицинский работник лечебно-профилактической организации, в которой впервые заподозрен профессиональный характер данного заболевания, заполняет экстренное извещение по установленной </w:t>
      </w:r>
      <w:hyperlink r:id="rId14" w:history="1">
        <w:r>
          <w:rPr>
            <w:color w:val="0000FF"/>
          </w:rPr>
          <w:t>форме</w:t>
        </w:r>
      </w:hyperlink>
      <w:r>
        <w:t xml:space="preserve"> и не позднее 12 часов с момента обращения больного направляет это извещение в территориальный орган и учреждение Роспотребнадзора.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 xml:space="preserve">5.8. Каждый случай профессионального заболевания КВЭ подлежит специальному расследованию врачом-эпидемиологом в течение 24 часов с момента получения экстренного извещения. По результатам специального расследования в 4 экземплярах составляется </w:t>
      </w:r>
      <w:hyperlink r:id="rId15" w:history="1">
        <w:r>
          <w:rPr>
            <w:color w:val="0000FF"/>
          </w:rPr>
          <w:t>акт</w:t>
        </w:r>
      </w:hyperlink>
      <w:r>
        <w:t xml:space="preserve"> расследования профессионального заболевания (отравления) установленной формы, в котором, помимо анкетных данных заболевшего, указываются обстоятельства, причины и санитарно-эпидемиологические нарушения, повлекшие профессиональное заболевание КВЭ.</w:t>
      </w:r>
    </w:p>
    <w:p w:rsidR="00C303A8" w:rsidRDefault="00C303A8">
      <w:pPr>
        <w:pStyle w:val="ConsPlusNormal"/>
        <w:ind w:firstLine="540"/>
        <w:jc w:val="both"/>
      </w:pPr>
    </w:p>
    <w:p w:rsidR="00C303A8" w:rsidRDefault="00C303A8">
      <w:pPr>
        <w:pStyle w:val="ConsPlusNormal"/>
        <w:jc w:val="center"/>
        <w:outlineLvl w:val="1"/>
      </w:pPr>
      <w:r>
        <w:t>VI. Вакцинопрофилактика клещевого вирусного энцефалита</w:t>
      </w:r>
    </w:p>
    <w:p w:rsidR="00C303A8" w:rsidRDefault="00C303A8">
      <w:pPr>
        <w:pStyle w:val="ConsPlusNormal"/>
        <w:ind w:firstLine="540"/>
        <w:jc w:val="both"/>
      </w:pPr>
    </w:p>
    <w:p w:rsidR="00C303A8" w:rsidRDefault="00C303A8">
      <w:pPr>
        <w:pStyle w:val="ConsPlusNormal"/>
        <w:ind w:firstLine="540"/>
        <w:jc w:val="both"/>
      </w:pPr>
      <w:r>
        <w:t>6.1. Профилактические прививки против КВЭ проводятся гражданам для предупреждения заболевания КВЭ.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6.2. Профилактические прививки против КВЭ населению проводятся государственными, муниципальными и частными организациями здравоохранения, имеющими лицензию на медицинские виды деятельности.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6.3. Профилактические прививки против КВЭ проводят: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6.3.1. На административных территориях эндемичных (энзоотичных) по КВЭ должна быть проведена вакцинация против КВЭ с охватом не менее 95% детского населения.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Также вакцинацией против КВЭ должно быть охвачено не менее 95% взрослого населения, проживающего на данной территории, по виду деятельности или роду занятий связанных с пребыванием в природных стациях, в том числе лица, занятые в: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- сельскохозяйственных, гидромелиоративных, строительных, по выемке заготовительные (лесозаготовительных), промысловых, геологических, изыскательских, экспедиционных, дератизационных, дезинсекционных работах;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- расчистке и благоустройству леса, перемещении грунта, зонах отдыха и оздоровления населения.</w:t>
      </w:r>
    </w:p>
    <w:p w:rsidR="00C303A8" w:rsidRDefault="00C303A8">
      <w:pPr>
        <w:pStyle w:val="ConsPlusNormal"/>
        <w:jc w:val="both"/>
      </w:pPr>
      <w:r>
        <w:t xml:space="preserve">(п. 6.3.1 в ред. </w:t>
      </w:r>
      <w:hyperlink r:id="rId16" w:history="1">
        <w:r>
          <w:rPr>
            <w:color w:val="0000FF"/>
          </w:rPr>
          <w:t>Изменений N 1</w:t>
        </w:r>
      </w:hyperlink>
      <w:r>
        <w:t>, утв. Постановлением Главного государственного санитарного врача РФ от 20.12.2013 N 69)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6.3.2. Населению, выезжающему в эндемичные по КВЭ территории.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6.3.3. Всем лицам, относящимся к профессиональным группам риска, которые работают или направляются на сезонные работы в эндемичные районы по КВЭ, и выполняющим следующие виды работ: сельскохозяйственные, гидромелиоративные, строительные, по выемке и перемещению грунта, заготовительные, промысловые, геологические, изыскательские, экспедиционные, дератизационные, дезинсекционные, по лесозаготовке, расчистке и благоустройству леса, лицам, работающим с живыми культурами возбудителя клещевого вирусного энцефалита, и другим лицам, выполняющим работы, связанные с угрозой заражения КВЭ.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6.3.4. Привитым против КВЭ считается лицо, получившее законченный курс вакцинации и 1 (или более) ревакцинацию.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 xml:space="preserve">6.4. Для вакцинопрофилактики КВЭ используют медицинские иммунобиологические </w:t>
      </w:r>
      <w:r>
        <w:lastRenderedPageBreak/>
        <w:t>препараты, разрешенные к применению в Российской Федерации.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 xml:space="preserve">6.5. Хранение и транспортировка медицинских иммунобиологических препаратов на всех этапах должны осуществляться с соблюдением </w:t>
      </w:r>
      <w:hyperlink r:id="rId17" w:history="1">
        <w:r>
          <w:rPr>
            <w:color w:val="0000FF"/>
          </w:rPr>
          <w:t>санитарных правил</w:t>
        </w:r>
      </w:hyperlink>
      <w:r>
        <w:t>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6.6. Профилактические прививки против КВЭ, а также случаи необычных реакций и осложнений после них подлежат обязательной регистрации и учету по месту их проведения в лечебно-профилактических, детских, образовательных, общеобразовательных и других организациях независимо от организационно-правовой формы, а также лицами, занимающимися частной медицинской практикой.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6.7. Экстренное извещение на необычную реакцию, осложнение после прививки против КВЭ передается в течение 12 часов в органы и учреждения Роспотребнадзора в субъектах Российской Федерации, обеспечивающие учет и регистрацию инфекционных и паразитарных болезней на данной территории.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6.8. В лечебно-профилактических и других организациях, где осуществляются профилактические прививки, проводят учет населения, подлежащего профилактическим прививкам.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6.9. Факт проведения профилактической прививки или отказа от нее фиксируется в медицинских документах постоянного хранения.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 xml:space="preserve">6.10. Вакцинопрофилактику против КВЭ проводят круглогодично в соответствии с медицинскими показаниями и противопоказаниями разрешенными в установленном порядке в Российской Федерации вакцинами и в соответствии с </w:t>
      </w:r>
      <w:hyperlink r:id="rId18" w:history="1">
        <w:r>
          <w:rPr>
            <w:color w:val="0000FF"/>
          </w:rPr>
          <w:t>Национальным календарем</w:t>
        </w:r>
      </w:hyperlink>
      <w:r>
        <w:t xml:space="preserve"> профилактических прививок и прививок </w:t>
      </w:r>
      <w:hyperlink r:id="rId19" w:history="1">
        <w:r>
          <w:rPr>
            <w:color w:val="0000FF"/>
          </w:rPr>
          <w:t>по эпидемическим показаниям</w:t>
        </w:r>
      </w:hyperlink>
      <w:r>
        <w:t>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6.11. Все противоклещевые вакцины взаимозаменяемы, при смене одного препарата на другой интервал между вакцинацией и ревакцинацией, а также между прививками при ревакцинации должен соответствовать сроку, указанному в инструкции препарата, которым проведена последняя прививка.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6.12. Минимальный возраст вакцинируемых регламентирован инструкцией по применению препарата. На территориях, эндемичных по КВЭ, массовую вакцинопрофилактику рекомендуется начинать детям с 4-летнего возраста.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6.13. При нарушении курса вакцинации (отсутствии документально подтвержденного полноценного курса) необходимо проводить серологическое исследование крови на напряженность постпрививочного иммунитета; при обнаружении в сыворотке крови обследуемого антител к вирусу КЭ (IgG) в защитном титре (1:100 и более) следует продолжить курс вакцинации; при отсутствии защитного титра антител у ранее привитого или отсутствии возможности проведения данных исследований - проводится вакцинация по первичному курсу.</w:t>
      </w:r>
    </w:p>
    <w:p w:rsidR="00C303A8" w:rsidRDefault="00C303A8">
      <w:pPr>
        <w:pStyle w:val="ConsPlusNormal"/>
        <w:ind w:firstLine="540"/>
        <w:jc w:val="both"/>
      </w:pPr>
    </w:p>
    <w:p w:rsidR="00C303A8" w:rsidRDefault="00C303A8">
      <w:pPr>
        <w:pStyle w:val="ConsPlusNormal"/>
        <w:jc w:val="center"/>
        <w:outlineLvl w:val="1"/>
      </w:pPr>
      <w:r>
        <w:t>VII. Экстренная профилактика клещевого вирусного энцефалита</w:t>
      </w:r>
    </w:p>
    <w:p w:rsidR="00C303A8" w:rsidRDefault="00C303A8">
      <w:pPr>
        <w:pStyle w:val="ConsPlusNormal"/>
        <w:ind w:firstLine="540"/>
        <w:jc w:val="both"/>
      </w:pPr>
    </w:p>
    <w:p w:rsidR="00C303A8" w:rsidRDefault="00C303A8">
      <w:pPr>
        <w:pStyle w:val="ConsPlusNormal"/>
        <w:ind w:firstLine="540"/>
        <w:jc w:val="both"/>
      </w:pPr>
      <w:r>
        <w:t>7.1. Для экстренной профилактики используют человеческий иммуноглобулин против КВЭ. Препарат вводят лицам: не привитым против КВЭ, получившим неполный курс прививок, имеющим дефекты в вакцинальном курсе, не имеющим документального подтверждения о профилактических прививках.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7.2. Иммуноглобулинопрофилактика проводится в лечебно-профилактических организациях, определяемых органами управления здравоохранением муниципальных образований.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 xml:space="preserve">7.3. Введение человеческого иммуноглобулина против КВЭ рекомендуется не позднее 4 дня после присасывания клеща. Возможно повторное применение препарата по истечении месяца </w:t>
      </w:r>
      <w:r>
        <w:lastRenderedPageBreak/>
        <w:t>после предыдущего введения иммуноглобулина.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7.4. Для решения вопроса о необходимости назначения экстренной профилактики необходимо проведение исследований клещей, снятых с пациентов, на наличие в них антигена вируса клещевого энцефалита методом иммуноферментного анализа (ИФА) или полимеразной цепной реакции (ПЦР).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7.5. Сертифицированный иммуноглобулин против КВЭ вводят в соответствии с указаниями, приведенными в инструкции по применению.</w:t>
      </w:r>
    </w:p>
    <w:p w:rsidR="00C303A8" w:rsidRDefault="00C303A8">
      <w:pPr>
        <w:pStyle w:val="ConsPlusNormal"/>
        <w:ind w:firstLine="540"/>
        <w:jc w:val="both"/>
      </w:pPr>
    </w:p>
    <w:p w:rsidR="00C303A8" w:rsidRDefault="00C303A8">
      <w:pPr>
        <w:pStyle w:val="ConsPlusNormal"/>
        <w:jc w:val="center"/>
        <w:outlineLvl w:val="1"/>
      </w:pPr>
      <w:r>
        <w:t>VIII. Неспецифическая профилактика клещевого</w:t>
      </w:r>
    </w:p>
    <w:p w:rsidR="00C303A8" w:rsidRDefault="00C303A8">
      <w:pPr>
        <w:pStyle w:val="ConsPlusNormal"/>
        <w:jc w:val="center"/>
      </w:pPr>
      <w:r>
        <w:t>вирусного энцефалита</w:t>
      </w:r>
    </w:p>
    <w:p w:rsidR="00C303A8" w:rsidRDefault="00C303A8">
      <w:pPr>
        <w:pStyle w:val="ConsPlusNormal"/>
        <w:jc w:val="center"/>
      </w:pPr>
    </w:p>
    <w:p w:rsidR="00C303A8" w:rsidRDefault="00C303A8">
      <w:pPr>
        <w:pStyle w:val="ConsPlusNormal"/>
        <w:ind w:firstLine="540"/>
        <w:jc w:val="both"/>
      </w:pPr>
      <w:r>
        <w:t>8.1. Неспецифическая профилактика КВЭ направлена на предотвращение присасывания клещей-переносчиков к людям.</w:t>
      </w:r>
    </w:p>
    <w:p w:rsidR="00C303A8" w:rsidRDefault="00C303A8">
      <w:pPr>
        <w:pStyle w:val="ConsPlusNormal"/>
        <w:spacing w:before="220"/>
        <w:ind w:firstLine="540"/>
        <w:jc w:val="both"/>
      </w:pPr>
      <w:bookmarkStart w:id="1" w:name="P164"/>
      <w:bookmarkEnd w:id="1"/>
      <w:r>
        <w:t>8.2. Мероприятиями по неспецифической профилактике КВЭ являются: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- индивидуальная (личная) защита людей;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- уничтожение клещей (противоклещевые мероприятия) в природных биотопах с помощью акарицидных средств;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- экологически безопасное преобразование окружающей среды;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- истребление мышевидных грызунов (дератизационные мероприятия).</w:t>
      </w:r>
    </w:p>
    <w:p w:rsidR="00C303A8" w:rsidRDefault="00C303A8">
      <w:pPr>
        <w:pStyle w:val="ConsPlusNormal"/>
        <w:spacing w:before="220"/>
        <w:ind w:firstLine="540"/>
        <w:jc w:val="both"/>
      </w:pPr>
      <w:bookmarkStart w:id="2" w:name="P169"/>
      <w:bookmarkEnd w:id="2"/>
      <w:r>
        <w:t>8.3. Индивидуальная (личная) защита людей включает в себя: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8.3.1. Соблюдение правил поведения на опасной в отношении клещей территории (проводить само- и взаимоосмотры каждые 10 - 15 минут для обнаружения клещей; не садиться и не ложиться на траву; стоянки и ночевки в лесу устраивать на участках, лишенных травяной растительности, или в сухих сосновых лесах на песчаных почвах; после возвращения из леса или перед ночевкой снять одежду, тщательно осмотреть тело и одежду; не заносить в помещение свежесорванные растения, верхнюю одежду и другие предметы, на которых могут оказаться клещи; осматривать собак и других животных для обнаружения и удаления с них прицепившихся и присосавшихся клещей).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8.3.2. Ношение специальной одежды (при отсутствии специальной одежды одеваться таким образом, чтобы облегчить быстрый осмотр для обнаружения клещей: носить однотонную и светлую одежду; брюки заправлять в сапоги, гольфы или носки с плотной резинкой, верхнюю часть одежды - в брюки; манжеты рукавов должны плотно прилегать к руке; ворот рубашки и брюки должны не иметь застежки или иметь плотную застежку, под которую не может проползти клещ; на голову надевать капюшон, пришитый к рубашке, куртке, или заправлять волосы под косынку, шапку).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8.3.3. Применение специальных химических средств индивидуальной защиты от клещей: акарицидных средств (предназначены для обработки верхней одежды, применение на кожу недопустимо) и репеллентных средств (предназначены для обработки верхней одежды, применение на кожу возможно для защиты от кровососущих двукрылых). Применять средства необходимо в соответствии с прилагаемой инструкцией.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8.4. Уничтожение клещей в природных биотопах с помощью акарицидных средств проводят по эпидемиологическим показаниям на участках высокого риска заражения людей клещевым энцефалитом.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lastRenderedPageBreak/>
        <w:t xml:space="preserve">8.4.1. Акарицидом обрабатывают наиболее часто посещаемые населением участки территории (места массового отдыха, летние оздоровительные лагеря и детские образовательные организации, прилегающие к ним территории не менее 50 м, базы отдыха, кладбища, садовые участки и т.д.). Мероприятия по уничтожению клещей проводят в соответствии с общими </w:t>
      </w:r>
      <w:hyperlink r:id="rId20" w:history="1">
        <w:r>
          <w:rPr>
            <w:color w:val="0000FF"/>
          </w:rPr>
          <w:t>требованиями</w:t>
        </w:r>
      </w:hyperlink>
      <w:r>
        <w:t xml:space="preserve"> к проведению дезинсекционных мероприятий. Допускается использование средств, разрешенных к применению с этой целью в установленном порядке. Применение средств осуществляется в соответствии с действующими методическими документами (инструкциями по применению).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8.4.2. После проведения акарицидных обработок (через 3 - 5 дней) проводится контроль их эффективности, который необходимо повторить через 15 - 20 дней. Обработка считается эффективной, если численность переносчиков не превышает 0,5 особей на 1 флаго/км. При более высокой численности клещей обработку следует повторить. На большинстве эндемичных территорий при использовании современных быстроразрушающихся в окружающей среде акарицидов требуется проведение двух и более обработок территорий эпидемиологически значимых объектов за один сезон.</w:t>
      </w:r>
    </w:p>
    <w:p w:rsidR="00C303A8" w:rsidRDefault="00C303A8">
      <w:pPr>
        <w:pStyle w:val="ConsPlusNormal"/>
        <w:jc w:val="both"/>
      </w:pPr>
      <w:r>
        <w:t xml:space="preserve">(п. 8.4.2 в ред. </w:t>
      </w:r>
      <w:hyperlink r:id="rId21" w:history="1">
        <w:r>
          <w:rPr>
            <w:color w:val="0000FF"/>
          </w:rPr>
          <w:t>Изменений N 1</w:t>
        </w:r>
      </w:hyperlink>
      <w:r>
        <w:t>, утв. Постановлением Главного государственного санитарного врача РФ от 20.12.2013 N 69)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8.5. Экологически безопасное преобразование окружающей среды направлено на создание неблагоприятных условий для развития клещей, в том числе на снижение численности мелких и средних млекопитающих - прокормителей клещей.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8.5.1. Необходимо проводить благоустройство лесных массивов, в том числе санитарные рубки и удаление сухостоя, валежника и прошлогодней травы, разреживание кустарника, уничтожение свалок бытового и лесного мусора. Участки территории, наиболее часто посещаемые людьми, необходимо оградить от проникновения домашних и диких животных, которые могут занести клещей. Особое внимание необходимо уделять парковым дорожкам, детским площадкам, кладбищам и другим местам массового пребывания людей, где травяная растительность должна быть скошена.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8.5.2. Оздоровительные (особенно детские) организации следует размещать на участках, где зарегистрировано отсутствие или низкая численность клещей.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8.6. Дератизационные мероприятия направлены на уменьшение численности прокормителей клещей (диких грызунов) и проводятся на расчищенных территориях осенью и весной.</w:t>
      </w:r>
    </w:p>
    <w:p w:rsidR="00C303A8" w:rsidRDefault="00C303A8">
      <w:pPr>
        <w:pStyle w:val="ConsPlusNormal"/>
        <w:ind w:firstLine="540"/>
        <w:jc w:val="both"/>
      </w:pPr>
    </w:p>
    <w:p w:rsidR="00C303A8" w:rsidRDefault="00C303A8">
      <w:pPr>
        <w:pStyle w:val="ConsPlusNormal"/>
        <w:jc w:val="center"/>
        <w:outlineLvl w:val="1"/>
      </w:pPr>
      <w:r>
        <w:t>IX. Гигиеническое воспитание населения</w:t>
      </w:r>
    </w:p>
    <w:p w:rsidR="00C303A8" w:rsidRDefault="00C303A8">
      <w:pPr>
        <w:pStyle w:val="ConsPlusNormal"/>
        <w:jc w:val="center"/>
      </w:pPr>
    </w:p>
    <w:p w:rsidR="00C303A8" w:rsidRDefault="00C303A8">
      <w:pPr>
        <w:pStyle w:val="ConsPlusNormal"/>
        <w:ind w:firstLine="540"/>
        <w:jc w:val="both"/>
      </w:pPr>
      <w:r>
        <w:t>9.1. Гигиеническое воспитание населения является одним из методов профилактики КВЭ.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9.2. Гигиеническое воспитание населения включает в себя: представление населению подробной информации о КВЭ, мерах специфической и неспецифической профилактики КВЭ, основных симптомах заболевания с использованием средств массовой информации, листовок, плакатов, бюллетеней, проведением индивидуальной беседы с пациентом и т.д.</w:t>
      </w:r>
    </w:p>
    <w:p w:rsidR="00C303A8" w:rsidRDefault="00C303A8">
      <w:pPr>
        <w:pStyle w:val="ConsPlusNormal"/>
        <w:ind w:firstLine="540"/>
        <w:jc w:val="both"/>
      </w:pPr>
    </w:p>
    <w:p w:rsidR="00C303A8" w:rsidRDefault="00C303A8">
      <w:pPr>
        <w:pStyle w:val="ConsPlusNormal"/>
        <w:jc w:val="center"/>
        <w:outlineLvl w:val="1"/>
      </w:pPr>
      <w:r>
        <w:t>X. Организация мероприятий по профилактике клещевого</w:t>
      </w:r>
    </w:p>
    <w:p w:rsidR="00C303A8" w:rsidRDefault="00C303A8">
      <w:pPr>
        <w:pStyle w:val="ConsPlusNormal"/>
        <w:jc w:val="center"/>
      </w:pPr>
      <w:r>
        <w:t>вирусного энцефалита</w:t>
      </w:r>
    </w:p>
    <w:p w:rsidR="00C303A8" w:rsidRDefault="00C303A8">
      <w:pPr>
        <w:pStyle w:val="ConsPlusNormal"/>
        <w:ind w:firstLine="540"/>
        <w:jc w:val="both"/>
      </w:pPr>
    </w:p>
    <w:p w:rsidR="00C303A8" w:rsidRDefault="00C303A8">
      <w:pPr>
        <w:pStyle w:val="ConsPlusNormal"/>
        <w:ind w:firstLine="540"/>
        <w:jc w:val="both"/>
      </w:pPr>
      <w:r>
        <w:t>10.1. Мероприятия по профилактике КВЭ осуществляют: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- органы государственной власти субъектов Российской Федерации, муниципальных образований;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 xml:space="preserve">- органы управления здравоохранением субъектов Российской Федерации, муниципальных </w:t>
      </w:r>
      <w:r>
        <w:lastRenderedPageBreak/>
        <w:t>образований и руководители лечебно-профилактических организаций;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- органы и учреждения, осуществляющие государственный санитарно-эпидемиологический надзор;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- работодатели (юридические лица, индивидуальные предприниматели);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- граждане.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10.2. Органы управления здравоохранением субъектов Российской Федерации, муниципальных образований и лечебно-профилактических организаций осуществляют: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10.2.1. Оказание медицинской помощи пострадавшему от укуса клещами.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10.2.2. Выявление, диагностику, своевременную госпитализацию, лечение и диспансеризацию больных КВЭ.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10.2.3. Выявление больных профессиональным заболеванием (КВЭ).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10.2.4. Регистрацию, учет и статистическое наблюдение случаев заболевания КВЭ.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10.2.5. Информирование органов и учреждений Роспотребнадзора о покусах клещами, случаях заболеваний КВЭ и профессиональных заболеваниях КВЭ в установленные сроки.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10.2.6. Проведение анализа заболеваемости КВЭ, инвалидности и летальности по этой причине.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10.2.7. Планирование, организацию, проведение, обеспечение полноты охвата и согласование плана прививок с органами и учреждениями Роспотребнадзора, достоверности учета профилактических прививок, а также своевременное представление отчетов в территориальные органы и учреждения Роспотребнадзора; ведение на бумажных и электронных носителях картотек профилактических прививок.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10.2.8. Определение потребности лечебно-профилактических организаций в медицинских иммунобиологических препаратах (МИБП) для проведения плановой и экстренной профилактики клещевого вирусного энцефалита. Согласование заявок на МИБП с территориальными органами Роспотребнадзора.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10.2.9. Сбор донорской крови и приготовление специфического иммуноглобулина для профилактики и лечения клещевого вирусного энцефалита.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10.2.10. Санитарно-просветительскую работу среди населения обслуживаемой территории.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10.3. Органы и учреждения Роспотребнадзора субъектов Российской Федерации: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10.3.1. Осуществляют контроль профилактических и противоэпидемических мероприятий, проводимых на территории по профилактике клещевого вирусного энцефалита.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10.3.2. Участвуют в разработке и согласовании региональных целевых программ по профилактике клещевого вирусного энцефалита, планов профилактических прививок против КВЭ и заявок на МИБП.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10.4. Работодатели (юридические лица, индивидуальные предприниматели) с целью предупреждения заболеваемости КВЭ проводят профилактические мероприятия: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 xml:space="preserve">10.4.1. Качественную расчистку и благоустройство территорий парков, скверов, кладбищ, оздоровительных организаций, мест массового отдыха и пребывания населения (в т.ч. баз отдыха) </w:t>
      </w:r>
      <w:r>
        <w:lastRenderedPageBreak/>
        <w:t>как самой территории, так и прилегающей к ней на расстоянии не менее 50 метров.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10.4.2. Противоклещевые акарицидные обработки территорий парков, скверов, кладбищ, оздоровительных организаций (в т.ч. баз отдыха) как самой территории, так и прилегающей к ней на расстоянии не менее 50 метров, мест массового отдыха и пребывания населения и лиц, относящихся к профессиональным группам риска.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10.4.3. Дератизационные мероприятия против диких грызунов на расчищенных территориях осенью и весной (в обязательном порядке по периметру оздоровительных организаций и баз отдыха).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10.4.4. Организацию энтомологического обследования территорий на заселенность клещами до акарицидной обработки и контроль ее эффективности после (в т.ч. на расстоянии не менее 50 метров за территорией оздоровительных организаций и баз отдыха).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10.4.5. Обеспечение профессиональных групп риска средствами индивидуальной защиты и репеллентами.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10.4.6. Ежегодно составляют списки профессиональных групп риска, подлежащих вакцинации и ревакцинации против клещевого энцефалита, и обеспечивают явку работающих для ее проведения в лечебно-профилактические организации. Не допускают к работе в природном очаге в сезон передачи клещевого энцефалита без предварительной вакцинации.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10.4.7. Обучение работников, информируют их о проявлениях и последствиях клещевого вирусного энцефалита, условиях заражения, методах защиты от клещей; разъясняют значение и эффективность вакцинации и ревакцинации против КВЭ, а также важности соблюдения сроков прививок и значение экстренной профилактики.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10.5. Граждане: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10.5.1. Применяют средства индивидуальной защиты (</w:t>
      </w:r>
      <w:hyperlink w:anchor="P164" w:history="1">
        <w:r>
          <w:rPr>
            <w:color w:val="0000FF"/>
          </w:rPr>
          <w:t>пп. 8.2</w:t>
        </w:r>
      </w:hyperlink>
      <w:r>
        <w:t xml:space="preserve">, </w:t>
      </w:r>
      <w:hyperlink w:anchor="P169" w:history="1">
        <w:r>
          <w:rPr>
            <w:color w:val="0000FF"/>
          </w:rPr>
          <w:t>8.3</w:t>
        </w:r>
      </w:hyperlink>
      <w:r>
        <w:t>).</w:t>
      </w:r>
    </w:p>
    <w:p w:rsidR="00C303A8" w:rsidRDefault="00C303A8">
      <w:pPr>
        <w:pStyle w:val="ConsPlusNormal"/>
        <w:ind w:firstLine="540"/>
        <w:jc w:val="both"/>
      </w:pPr>
    </w:p>
    <w:p w:rsidR="00C303A8" w:rsidRDefault="00C303A8">
      <w:pPr>
        <w:pStyle w:val="ConsPlusNormal"/>
        <w:jc w:val="center"/>
        <w:outlineLvl w:val="1"/>
      </w:pPr>
      <w:r>
        <w:t>XI. Зоолого-энтомологической надзор за клещевым</w:t>
      </w:r>
    </w:p>
    <w:p w:rsidR="00C303A8" w:rsidRDefault="00C303A8">
      <w:pPr>
        <w:pStyle w:val="ConsPlusNormal"/>
        <w:jc w:val="center"/>
      </w:pPr>
      <w:r>
        <w:t>вирусным энцефалитом</w:t>
      </w:r>
    </w:p>
    <w:p w:rsidR="00C303A8" w:rsidRDefault="00C303A8">
      <w:pPr>
        <w:pStyle w:val="ConsPlusNormal"/>
        <w:jc w:val="center"/>
      </w:pPr>
    </w:p>
    <w:p w:rsidR="00C303A8" w:rsidRDefault="00C303A8">
      <w:pPr>
        <w:pStyle w:val="ConsPlusNormal"/>
        <w:ind w:firstLine="540"/>
        <w:jc w:val="both"/>
      </w:pPr>
      <w:r>
        <w:t>11.1. Определение зоолого-энтомологической обстановки на эндемичных территориях природных очагов по сезонам года, изучение видового состава клещей, сезонного хода численности клещей и мелких млекопитающих (их прокормителей) - переносчиков вируса, мест расселения, характера контакта с человеком.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11.2. Ландшафтно-географическое районирование контролируемой территории с учетом геоботанических особенностей обследованных местностей с целью выявления и локализации наиболее активных природных очагов КВЭ.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11.3. Прогнозирование численности клещей и их прокормителей (мелких млекопитающих).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11.4. Ежегодный сбор клещей и их исследование на зараженность вирусом клещевого энцефалита.</w:t>
      </w:r>
    </w:p>
    <w:p w:rsidR="00C303A8" w:rsidRDefault="00C303A8">
      <w:pPr>
        <w:pStyle w:val="ConsPlusNormal"/>
        <w:ind w:firstLine="540"/>
        <w:jc w:val="both"/>
      </w:pPr>
    </w:p>
    <w:p w:rsidR="00C303A8" w:rsidRDefault="00C303A8">
      <w:pPr>
        <w:pStyle w:val="ConsPlusNormal"/>
        <w:jc w:val="center"/>
        <w:outlineLvl w:val="1"/>
      </w:pPr>
      <w:r>
        <w:t>XII. Эпидемиологический надзор за клещевым</w:t>
      </w:r>
    </w:p>
    <w:p w:rsidR="00C303A8" w:rsidRDefault="00C303A8">
      <w:pPr>
        <w:pStyle w:val="ConsPlusNormal"/>
        <w:jc w:val="center"/>
      </w:pPr>
      <w:r>
        <w:t>вирусным энцефалитом</w:t>
      </w:r>
    </w:p>
    <w:p w:rsidR="00C303A8" w:rsidRDefault="00C303A8">
      <w:pPr>
        <w:pStyle w:val="ConsPlusNormal"/>
        <w:jc w:val="center"/>
      </w:pPr>
    </w:p>
    <w:p w:rsidR="00C303A8" w:rsidRDefault="00C303A8">
      <w:pPr>
        <w:pStyle w:val="ConsPlusNormal"/>
        <w:ind w:firstLine="540"/>
        <w:jc w:val="both"/>
      </w:pPr>
      <w:r>
        <w:t>12.1. Выявление и инвентаризация природных и антропургических очагов КВЭ и прогнозирование их активности.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 xml:space="preserve">12.2. Ретроспективный и оперативный анализ динамики заболеваемости КВЭ по условиям </w:t>
      </w:r>
      <w:r>
        <w:lastRenderedPageBreak/>
        <w:t>заражения, тяжести клинического течения, осложнений, летальности.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12.3. Контроль за своевременным выявлением больных КВЭ, полнотой их серологического обследования на присутствие специфических антител к возбудителю КВЭ.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12.4. Наблюдение, оценка и прогнозирование заболеваемости населения, инвалидности и летальности.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12.5. Плановое эпидемиологическое обследование населения на эндемичных территориях методами опроса и серологического обследования.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12.6. Анализ иммунной структуры населения.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12.7. Надзор за организацией профилактических прививок работающим в природных очагах КВЭ и населению, имеющему возможность заражения.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12.8. Контроль за качеством проводимых акарицидных обработок.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12.9. Осуществление государственного санитарно-эпидемиологического надзора при размещении жилых, производственных и общественных зданий, выделении участков под садоводческие хозяйства на территории природных очагов КВЭ.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12.10. Контроль за обеспечением профессиональных групп риска заражения КВЭ средствами индивидуальной защиты.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12.11. Учет организаций, работники которых осуществляют деятельность, связанную с угрозой заражения КВЭ, и иных граждан, проживающих на территориях природных очагов КВЭ.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12.12. Изучение санитарно-эпидемиологической обстановки на обслуживаемой территории.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12.13. Выявление и инвентаризация природных очагов КВЭ.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12.14. Прогнозирование активности природного очага КВЭ.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12.15. Обоснование объемов и сроков проведения мероприятий по подавлению активности очагов.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12.16. Выявление и учет групп населения, соприкасающихся с природными очагами.</w:t>
      </w:r>
    </w:p>
    <w:p w:rsidR="00C303A8" w:rsidRDefault="00C303A8">
      <w:pPr>
        <w:pStyle w:val="ConsPlusNormal"/>
        <w:spacing w:before="220"/>
        <w:ind w:firstLine="540"/>
        <w:jc w:val="both"/>
      </w:pPr>
      <w:r>
        <w:t>12.17. Организация проведения профилактических и противоэпидемических мероприятий, оценка их эффективности.</w:t>
      </w:r>
    </w:p>
    <w:p w:rsidR="00C303A8" w:rsidRDefault="00C303A8">
      <w:pPr>
        <w:pStyle w:val="ConsPlusNormal"/>
        <w:ind w:firstLine="540"/>
        <w:jc w:val="both"/>
      </w:pPr>
    </w:p>
    <w:p w:rsidR="00C303A8" w:rsidRDefault="00C303A8">
      <w:pPr>
        <w:pStyle w:val="ConsPlusNormal"/>
        <w:ind w:firstLine="540"/>
        <w:jc w:val="both"/>
      </w:pPr>
    </w:p>
    <w:p w:rsidR="00C303A8" w:rsidRDefault="00C303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32BE" w:rsidRDefault="002132BE">
      <w:bookmarkStart w:id="3" w:name="_GoBack"/>
      <w:bookmarkEnd w:id="3"/>
    </w:p>
    <w:sectPr w:rsidR="002132BE" w:rsidSect="00817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A8"/>
    <w:rsid w:val="002132BE"/>
    <w:rsid w:val="00C3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ABADF-EB8E-4920-9C37-84AB970C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03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03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03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528C95E333C3258A7E5840C4501C93FDFB9F22505FDF849EB390DBECBD74EB91768F4DDCCB66CBFD5862E78137B0C46E406064D6111F8x1nAJ" TargetMode="External"/><Relationship Id="rId13" Type="http://schemas.openxmlformats.org/officeDocument/2006/relationships/hyperlink" Target="consultantplus://offline/ref=DB3528C95E333C3258A7E5840C4501C93FDFB8F92106FDF849EB390DBECBD74EB91768F4DDCCB66CBCD5862E78137B0C46E406064D6111F8x1nAJ" TargetMode="External"/><Relationship Id="rId18" Type="http://schemas.openxmlformats.org/officeDocument/2006/relationships/hyperlink" Target="consultantplus://offline/ref=DB3528C95E333C3258A7E5840C4501C93CDBB6F32607FDF849EB390DBECBD74EB91768F4DDCCB66CBBD5862E78137B0C46E406064D6111F8x1nA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B3528C95E333C3258A7E5840C4501C93FDFB9F22505FDF849EB390DBECBD74EB91768F4DDCCB66EBDD5862E78137B0C46E406064D6111F8x1nAJ" TargetMode="External"/><Relationship Id="rId7" Type="http://schemas.openxmlformats.org/officeDocument/2006/relationships/hyperlink" Target="consultantplus://offline/ref=DB3528C95E333C3258A7E5840C4501C93FDFB9F22505FDF849EB390DBECBD74EB91768F4DDCCB66CB9D5862E78137B0C46E406064D6111F8x1nAJ" TargetMode="External"/><Relationship Id="rId12" Type="http://schemas.openxmlformats.org/officeDocument/2006/relationships/hyperlink" Target="consultantplus://offline/ref=DB3528C95E333C3258A7EC960E4501C93DDBB6F22F0EA0F241B2350FB9C48859BE5E64F5DCCCB469B18A833B694B760D59FA041A516310xFn0J" TargetMode="External"/><Relationship Id="rId17" Type="http://schemas.openxmlformats.org/officeDocument/2006/relationships/hyperlink" Target="consultantplus://offline/ref=DB3528C95E333C3258A7E5840C4501C93FD3B7FF2006FDF849EB390DBECBD74EB91768F4DDCCB66CB8D5862E78137B0C46E406064D6111F8x1nA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B3528C95E333C3258A7E5840C4501C93FDFB9F22505FDF849EB390DBECBD74EB91768F4DDCCB66EB9D5862E78137B0C46E406064D6111F8x1nAJ" TargetMode="External"/><Relationship Id="rId20" Type="http://schemas.openxmlformats.org/officeDocument/2006/relationships/hyperlink" Target="consultantplus://offline/ref=DB3528C95E333C3258A7E5840C4501C93CDDB8F32000FDF849EB390DBECBD74EB91768F4DDCCB66CB8D5862E78137B0C46E406064D6111F8x1nA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B3528C95E333C3258A7E5840C4501C93BDFB7FA210EA0F241B2350FB9C48859BE5E64F5DDCDB26FB18A833B694B760D59FA041A516310xFn0J" TargetMode="External"/><Relationship Id="rId11" Type="http://schemas.openxmlformats.org/officeDocument/2006/relationships/hyperlink" Target="consultantplus://offline/ref=DB3528C95E333C3258A7E5840C4501C93FD3B7F22F03FDF849EB390DBECBD74EB91768F4DDCCB66FBED5862E78137B0C46E406064D6111F8x1nAJ" TargetMode="External"/><Relationship Id="rId5" Type="http://schemas.openxmlformats.org/officeDocument/2006/relationships/hyperlink" Target="consultantplus://offline/ref=DB3528C95E333C3258A7E5840C4501C93FDFB9F22505FDF849EB390DBECBD74EB91768F4DDCCB66DBDD5862E78137B0C46E406064D6111F8x1nAJ" TargetMode="External"/><Relationship Id="rId15" Type="http://schemas.openxmlformats.org/officeDocument/2006/relationships/hyperlink" Target="consultantplus://offline/ref=DB3528C95E333C3258A7E5840C4501C93FDDB3F92003FDF849EB390DBECBD74EB91768F4DDCCB664BAD5862E78137B0C46E406064D6111F8x1nA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B3528C95E333C3258A7E5840C4501C93FDFB9F22505FDF849EB390DBECBD74EB91768F4DDCCB66EB8D5862E78137B0C46E406064D6111F8x1nAJ" TargetMode="External"/><Relationship Id="rId19" Type="http://schemas.openxmlformats.org/officeDocument/2006/relationships/hyperlink" Target="consultantplus://offline/ref=DB3528C95E333C3258A7E5840C4501C93CDBB6F32607FDF849EB390DBECBD74EB91768F4DDCCB664BDD5862E78137B0C46E406064D6111F8x1nA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B3528C95E333C3258A7E5840C4501C93FDAB0FD2F03FDF849EB390DBECBD74EB91768F4DDCCB46BBED5862E78137B0C46E406064D6111F8x1nAJ" TargetMode="External"/><Relationship Id="rId14" Type="http://schemas.openxmlformats.org/officeDocument/2006/relationships/hyperlink" Target="consultantplus://offline/ref=DB3528C95E333C3258A7E5840C4501C93FDBB9FD2202FDF849EB390DBECBD74EB91768F4DDCCB66EBAD5862E78137B0C46E406064D6111F8x1nA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5698</Words>
  <Characters>32485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2019-02-01T09:39:00Z</dcterms:created>
  <dcterms:modified xsi:type="dcterms:W3CDTF">2019-02-01T09:40:00Z</dcterms:modified>
</cp:coreProperties>
</file>